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iCs/>
          <w:sz w:val="20"/>
          <w:szCs w:val="20"/>
        </w:rPr>
      </w:pPr>
      <w:r>
        <w:rPr>
          <w:rFonts w:cs="Liberation Serif" w:ascii="Liberation Serif" w:hAnsi="Liberation Serif"/>
          <w:b/>
          <w:iCs/>
          <w:sz w:val="20"/>
          <w:szCs w:val="20"/>
        </w:rPr>
        <w:t>Технологическая схема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iCs/>
          <w:sz w:val="20"/>
          <w:szCs w:val="20"/>
        </w:rPr>
      </w:pPr>
      <w:r>
        <w:rPr>
          <w:rFonts w:cs="Liberation Serif" w:ascii="Liberation Serif" w:hAnsi="Liberation Serif"/>
          <w:b/>
          <w:iCs/>
          <w:sz w:val="20"/>
          <w:szCs w:val="20"/>
        </w:rPr>
        <w:t>предоставления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граждан»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b/>
          <w:iCs/>
          <w:sz w:val="20"/>
          <w:szCs w:val="20"/>
        </w:rPr>
      </w:pPr>
      <w:r>
        <w:rPr>
          <w:rFonts w:cs="Liberation Serif" w:ascii="Liberation Serif" w:hAnsi="Liberation Serif"/>
          <w:b/>
          <w:iCs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rPr>
          <w:rFonts w:ascii="Liberation Serif" w:hAnsi="Liberation Serif" w:cs="Liberation Serif"/>
          <w:iCs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>Раздел 1. Общие сведения о муниципальной услуге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9938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3113"/>
        <w:gridCol w:w="6243"/>
      </w:tblGrid>
      <w:tr>
        <w:trPr>
          <w:tblHeader w:val="true"/>
          <w:trHeight w:val="313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№</w:t>
            </w: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Параметр</w:t>
            </w:r>
          </w:p>
        </w:tc>
        <w:tc>
          <w:tcPr>
            <w:tcW w:w="6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Значение параметра/ состояние</w:t>
            </w:r>
          </w:p>
        </w:tc>
      </w:tr>
      <w:tr>
        <w:trPr>
          <w:tblHeader w:val="true"/>
          <w:trHeight w:val="236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</w:tr>
      <w:tr>
        <w:trPr>
          <w:trHeight w:val="57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6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Архивный отдел Администрации  Полевского муниципального округа Свердловской области  (далее — муниципальный архив)</w:t>
            </w:r>
          </w:p>
        </w:tc>
      </w:tr>
      <w:tr>
        <w:trPr>
          <w:trHeight w:val="40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6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-</w:t>
            </w:r>
          </w:p>
        </w:tc>
      </w:tr>
      <w:tr>
        <w:trPr>
          <w:trHeight w:val="469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62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62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62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Административный регламент предоставления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граждан»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Перечень «подуслуг»</w:t>
            </w:r>
          </w:p>
        </w:tc>
        <w:tc>
          <w:tcPr>
            <w:tcW w:w="62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нет</w:t>
            </w:r>
          </w:p>
        </w:tc>
      </w:tr>
      <w:tr>
        <w:trPr>
          <w:trHeight w:val="143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Способы оценки качества предоставления муниципальной услуги</w:t>
            </w:r>
          </w:p>
        </w:tc>
        <w:tc>
          <w:tcPr>
            <w:tcW w:w="6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Единый портал государственных и муниципальных услуг (функций) (далее – ЕПГУ)</w:t>
            </w:r>
          </w:p>
        </w:tc>
      </w:tr>
      <w:tr>
        <w:trPr>
          <w:trHeight w:val="388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Официальный сайт  Администрации Полевского муниципального округа (https://полевской-онлайн.рф/) вкладка Услуги</w:t>
            </w:r>
          </w:p>
        </w:tc>
      </w:tr>
      <w:tr>
        <w:trPr>
          <w:trHeight w:val="423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Мониторинг качества предоставления муниципальной услуги</w:t>
            </w:r>
          </w:p>
        </w:tc>
      </w:tr>
      <w:tr>
        <w:trPr>
          <w:trHeight w:val="423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1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Другие способы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567" w:gutter="0" w:header="709" w:top="1134" w:footer="709" w:bottom="1134"/>
          <w:pgNumType w:fmt="decimal"/>
          <w:formProt w:val="false"/>
          <w:titlePg/>
          <w:textDirection w:val="lrTb"/>
          <w:docGrid w:type="default" w:linePitch="360" w:charSpace="4096"/>
        </w:sectPr>
      </w:pPr>
    </w:p>
    <w:tbl>
      <w:tblPr>
        <w:tblpPr w:vertAnchor="margin" w:horzAnchor="text" w:leftFromText="180" w:rightFromText="180" w:tblpX="-670" w:tblpY="-570"/>
        <w:tblW w:w="1606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60"/>
        <w:gridCol w:w="2369"/>
        <w:gridCol w:w="2970"/>
        <w:gridCol w:w="721"/>
        <w:gridCol w:w="839"/>
        <w:gridCol w:w="286"/>
        <w:gridCol w:w="1604"/>
        <w:gridCol w:w="1276"/>
        <w:gridCol w:w="1124"/>
        <w:gridCol w:w="1710"/>
        <w:gridCol w:w="1406"/>
      </w:tblGrid>
      <w:tr>
        <w:trPr>
          <w:trHeight w:val="300" w:hRule="atLeast"/>
        </w:trPr>
        <w:tc>
          <w:tcPr>
            <w:tcW w:w="8940" w:type="dxa"/>
            <w:gridSpan w:val="7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60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2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46" w:hRule="atLeast"/>
        </w:trPr>
        <w:tc>
          <w:tcPr>
            <w:tcW w:w="16060" w:type="dxa"/>
            <w:gridSpan w:val="12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Раздел 2. Общие сведения об услуге</w:t>
            </w:r>
          </w:p>
        </w:tc>
      </w:tr>
      <w:tr>
        <w:trPr>
          <w:trHeight w:val="346" w:hRule="atLeast"/>
        </w:trPr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Основания отказа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в предоставлении услуги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Основания приостановления предоставления  услуги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Срок приостановления предоставления услуги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Плата за предоставление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услуги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 обращения за получением услуги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 получения результата услуги</w:t>
            </w:r>
          </w:p>
        </w:tc>
      </w:tr>
      <w:tr>
        <w:trPr>
          <w:trHeight w:val="270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КБК для взимания платы (государственной пошлины, в том числе для МФЦ</w:t>
            </w:r>
          </w:p>
        </w:tc>
        <w:tc>
          <w:tcPr>
            <w:tcW w:w="1710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06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13</w:t>
            </w:r>
          </w:p>
        </w:tc>
      </w:tr>
      <w:tr>
        <w:trPr>
          <w:trHeight w:val="7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30 дней с момента регистрации запроса в  муниципальном  архиве, в т.ч. поступивших из МФЦ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30 дней с момента регистрации запроса в  муниципальном архиве, в т.ч. поступивших из МФЦ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при личном приеме должностным лицом, муниципальным служащим или специалистом муниципального архива, работником МФЦ неправильное заполнение запроса.</w:t>
            </w:r>
          </w:p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Отсутствие в запросе: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spacing w:before="0" w:after="0"/>
              <w:ind w:hanging="0" w:left="34"/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Наименования юридического лица на бланке организации; для граждан - фамилии, имени и отчества (последнее – при наличии).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spacing w:before="0" w:after="0"/>
              <w:ind w:hanging="0" w:left="34"/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Почтового адреса заявителя, по которому должен быть направлен ответ, уведомление о переадресации запроса.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spacing w:before="0" w:after="0"/>
              <w:ind w:hanging="0" w:left="34"/>
              <w:contextualSpacing/>
              <w:jc w:val="both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Интересующего заявителя вопроса, события, факта, сведений и хронологических рамок запрашиваемой информации.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4.</w:t>
            </w:r>
            <w:r>
              <w:rPr/>
              <w:t xml:space="preserve"> З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аполнение запроса неразборчивым, не поддающимся прочтению почерком.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 В запросе заявителя отсутствует тема (вопрос), хронология запрашиваемой информации.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2. 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тайну. Заявителю сообщается о невозможности дать ответ по существу поставленного в запросе вопроса в связи с недопустимостью разглашения указанных сведений. 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и/или конфиденциальную информацию.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3. В запросе содержится вопрос, на который заявителю ранее неоднократно давались письменные ответы по существу, и при этом не приводятся новые доводы и обстоятельства. Заведующий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 xml:space="preserve"> муниципальным архивом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вправе принять решение о безосновательности очередного запроса и прекращении переписки по данному вопросу при условии, что указанный запрос и ранее направляемые запросы направлялись в один и тот же орган или организацию. О данном решении уведомляется заявитель, направивший запрос.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4. В запросе содержатся нецензурные, либо оскорбительные выражения, угрозы жизни, здоровью и имуществу должностного лица, а также членов его семьи. Заведующий муниципальным архивом вправе оставить запрос без ответа по существу поставленных в нем вопросов и сообщить заявителю, направившему его, о недопустимости злоупотребления правом.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5. У заявителя отсутствуют документы, подтверждающие его полномочия выступать от имени третьих лиц.</w:t>
            </w:r>
          </w:p>
          <w:p>
            <w:pPr>
              <w:pStyle w:val="NoSpacing"/>
              <w:ind w:left="-109" w:right="-107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18" w:leader="none"/>
              </w:tabs>
              <w:spacing w:before="0"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Государственная пошлина за предо-ставление муни-ципальной услуги не взимается.</w:t>
            </w:r>
          </w:p>
          <w:p>
            <w:pPr>
              <w:pStyle w:val="NoSpacing"/>
              <w:tabs>
                <w:tab w:val="clear" w:pos="708"/>
                <w:tab w:val="left" w:pos="318" w:leader="none"/>
              </w:tabs>
              <w:spacing w:lineRule="auto" w:line="276"/>
              <w:ind w:left="34" w:right="-107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Муниципальный архив осуществляет предоставление муниципальной услуги безвозмездно.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посредством личного обращения заявителя в муниципальный  архив, посредством почтового отправления, через Многофункциональный центр предоставления государственных и муниципальных услуг (далее - МФЦ), либо с использованием информационно-телекоммуникационных технологий, включая использование  ЕПГУ,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посредством личного обращения заявителя в  муниципальный архив,  посредством почтового отправления, через МФЦ на бумажном носителе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margin">
                  <wp:posOffset>-68580</wp:posOffset>
                </wp:positionH>
                <wp:positionV relativeFrom="page">
                  <wp:posOffset>772160</wp:posOffset>
                </wp:positionV>
                <wp:extent cx="9700260" cy="399415"/>
                <wp:effectExtent l="0" t="0" r="0" b="0"/>
                <wp:wrapSquare wrapText="bothSides"/>
                <wp:docPr id="1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200" cy="399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7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-5.4pt;margin-top:60.8pt;width:763.75pt;height:31.4pt;mso-wrap-style:square;v-text-anchor:top;mso-position-horizontal-relative:margin;mso-position-vertical-relative:pag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7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tbl>
      <w:tblPr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1559"/>
        <w:gridCol w:w="1843"/>
        <w:gridCol w:w="2268"/>
        <w:gridCol w:w="1987"/>
        <w:gridCol w:w="2126"/>
        <w:gridCol w:w="2839"/>
        <w:gridCol w:w="1979"/>
      </w:tblGrid>
      <w:tr>
        <w:trPr>
          <w:trHeight w:val="416" w:hRule="atLeast"/>
        </w:trPr>
        <w:tc>
          <w:tcPr>
            <w:tcW w:w="15276" w:type="dxa"/>
            <w:gridSpan w:val="8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Раздел 3. Сведения о заявителях услуги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 xml:space="preserve">№ </w:t>
            </w: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Категории лиц, имеющих право на получение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8</w:t>
            </w:r>
          </w:p>
        </w:tc>
      </w:tr>
      <w:tr>
        <w:trPr>
          <w:trHeight w:val="1823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физические и юридические лица, обращающиеся на законных основаниях к архивным документам, в целях получения и использования информации о выделении земельного участка;</w:t>
            </w:r>
          </w:p>
          <w:p>
            <w:pPr>
              <w:pStyle w:val="Normal"/>
              <w:spacing w:lineRule="auto" w:line="240" w:before="0" w:after="0"/>
              <w:ind w:firstLine="34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законный представитель заявителя, указанного в подпункте 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запрос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выдано в соответствии с законодательством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i/>
                <w:i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уполномоченный представитель физического лица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доверенность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выданная в порядке, предусмотренном Гражданским Кодексом РФ (простая письменная и (или) нотариально заверенная)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законный представитель физического лица (родители, усыновители, опекуны или попечители)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документ, выданный органом записи актов гражданского состояния и органом опеки и попечительства (свидетельство о рождении несовершеннолетнего, свидетельство об усыновлении, документ (акт) о назначении опекуна, попечителя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уполномоченный представитель юридического лица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доверенность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выданная в порядке, предусмотренном Гражданским Кодексом РФ (простая письменная и (или) нотариально заверенная)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законный представитель юридического лица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протокол собрания участников (или акционеров, или Совета директоров, или Наблюдательного совета и т.д.) или решение единственного участника/акционера, которым избран новый руководитель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</w:tr>
    </w:tbl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/>
      </w: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Раздел 4. Документы, предоставляемые заявителем для получения услуги</w:t>
      </w:r>
    </w:p>
    <w:tbl>
      <w:tblPr>
        <w:tblW w:w="15183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418"/>
        <w:gridCol w:w="3119"/>
        <w:gridCol w:w="1700"/>
        <w:gridCol w:w="2411"/>
        <w:gridCol w:w="3832"/>
        <w:gridCol w:w="993"/>
        <w:gridCol w:w="1127"/>
      </w:tblGrid>
      <w:tr>
        <w:trPr>
          <w:trHeight w:val="1500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 xml:space="preserve">№ </w:t>
            </w: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Категория 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документов,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которые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представляет заявитель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для получения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услуги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Установленные требования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к документу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Образец документа/заполнения документа</w:t>
            </w:r>
          </w:p>
        </w:tc>
      </w:tr>
      <w:tr>
        <w:trPr>
          <w:trHeight w:val="198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8</w:t>
            </w:r>
          </w:p>
        </w:tc>
      </w:tr>
      <w:tr>
        <w:trPr>
          <w:trHeight w:val="866" w:hRule="atLeast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запрос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запрос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1/0 формирование в дело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нет</w:t>
            </w: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В запросе заявителя должны быть указаны: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3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наименование юридического лица на бланке организации; для граждан - фамилия, имя и отчество (последнее – при наличии);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3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почтовый адрес заявителя, по которому должен быть направлен ответ, уведомление о переадресации запроса;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3) интересующие заявителя вопрос, событие, факт, сведения и хронологические рамки запрашиваемой информации.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4) заявитель вправе, по собственной инициативе представить документы (или их копии), содержащие дополнительные сведения, относящиеся к теме запроса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приложение 1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приложение 2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к технологической схеме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паспорт гражданина Российской Федерации, паспорт гражданина СССР (действителен до замены его в установленные сроки на паспорта гражданина РФ)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1/0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гражданина РФ на территории РФ (в пределах РФ)</w:t>
            </w: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Загранпаспорт гражданина РФ &lt;2&gt;, в том числе содержащий электронные носители информации и содержащий на электронном носителе информации дополнительные биометрические персональные данные его владельца;</w:t>
              <w:br/>
              <w:t>дипломатический паспорт, в том числе содержащий электронные носители информации;</w:t>
              <w:br/>
              <w:t>служебный паспорт, в том числе содержащий электронные носители информации;</w:t>
              <w:br/>
              <w:t>загранпаспорт гражданина бывшего СССР (действителен до истечения срока его действия)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0/1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гражданина РФ за пределами РФ</w:t>
            </w: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военнослужащего РФ;</w:t>
              <w:br/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1/0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военнослужащего РФ</w:t>
            </w: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Временное удостоверение личности гражданина РФ (форма N 2П)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0/1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советского гражданина</w:t>
            </w: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Паспорт гражданина СССР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0/1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советского гражданина</w:t>
            </w: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и военные билеты, выдаваемые командованием воинских частей и военных учреждений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0/1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военнослужащего СССР</w:t>
              <w:br/>
              <w:t>Удостоверение личности и военные билеты, выдаваемые командованием воинских частей и военных учреждений</w:t>
            </w: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Общегражданские заграничные паспорта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0/1</w:t>
              <w:br/>
              <w:t>установление личности заявителя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удостоверение личности прибывших на временное жительство в СССР советских граждан, постоянно проживающих за границей</w:t>
            </w: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_</w:t>
            </w:r>
          </w:p>
        </w:tc>
      </w:tr>
      <w:tr>
        <w:trPr>
          <w:trHeight w:val="866" w:hRule="atLeast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документ, подтверждающий полномочия представителя (при обращении представителя заявителя)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доверенность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1/0</w:t>
              <w:br/>
              <w:t>установление личности представителя заявителя, снятие копии, возврат подлинника заявителю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выданная в порядке, предусмотренном Гражданским Кодексом РФ (простая письменная или нотариально заверенная)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color w:val="000000"/>
                <w:sz w:val="20"/>
                <w:szCs w:val="20"/>
              </w:rPr>
              <w:t>_</w:t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orient="landscape" w:w="16838" w:h="11906"/>
          <w:pgMar w:left="1134" w:right="1134" w:gutter="0" w:header="709" w:top="1134" w:footer="709" w:bottom="851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Раздел </w:t>
      </w:r>
      <w:r>
        <w:rPr>
          <w:rFonts w:cs="Liberation Serif" w:ascii="Liberation Serif" w:hAnsi="Liberation Serif"/>
          <w:sz w:val="20"/>
          <w:szCs w:val="20"/>
          <w:shd w:fill="FFFFFF" w:val="clear"/>
        </w:rPr>
        <w:t>5. Документы и сведения, получаемые посредством межведомственного информационного взаимодействия</w:t>
      </w:r>
    </w:p>
    <w:tbl>
      <w:tblPr>
        <w:tblW w:w="14616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652"/>
        <w:gridCol w:w="1596"/>
        <w:gridCol w:w="1523"/>
        <w:gridCol w:w="1726"/>
        <w:gridCol w:w="1625"/>
        <w:gridCol w:w="1629"/>
        <w:gridCol w:w="1624"/>
        <w:gridCol w:w="1616"/>
      </w:tblGrid>
      <w:tr>
        <w:trPr>
          <w:trHeight w:val="2461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Реквизиты актуальной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технологической карты межведомственного взаимодействия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  <w:lang w:val="en-US"/>
              </w:rPr>
              <w:t>SID</w:t>
            </w: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>
        <w:trPr>
          <w:trHeight w:val="30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нет</w:t>
            </w:r>
          </w:p>
        </w:tc>
      </w:tr>
    </w:tbl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orient="landscape" w:w="16838" w:h="11906"/>
          <w:pgMar w:left="1134" w:right="1134" w:gutter="0" w:header="709" w:top="851" w:footer="709" w:bottom="851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Раздел 6. Результат услуги</w:t>
      </w:r>
    </w:p>
    <w:tbl>
      <w:tblPr>
        <w:tblW w:w="15183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134"/>
        <w:gridCol w:w="4819"/>
        <w:gridCol w:w="1702"/>
        <w:gridCol w:w="1418"/>
        <w:gridCol w:w="1418"/>
        <w:gridCol w:w="1705"/>
        <w:gridCol w:w="852"/>
        <w:gridCol w:w="1693"/>
      </w:tblGrid>
      <w:tr>
        <w:trPr>
          <w:trHeight w:val="1264" w:hRule="atLeast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bCs/>
                <w:sz w:val="18"/>
                <w:szCs w:val="18"/>
              </w:rPr>
              <w:t>Документ/документы, являющиеся результатом услуги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Характеристика результата (положительный/отрицательный)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Форма документа/документов являющихся результатом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Образец документа/документов, являющихся результатом услуги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получения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результата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>
        <w:trPr>
          <w:trHeight w:val="591" w:hRule="atLeast"/>
        </w:trPr>
        <w:tc>
          <w:tcPr>
            <w:tcW w:w="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8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в органе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в МФЦ</w:t>
            </w:r>
          </w:p>
        </w:tc>
      </w:tr>
      <w:tr>
        <w:trPr>
          <w:trHeight w:val="344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ind w:firstLine="33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>Архивная справка, архивная выписка, архивная копия,</w:t>
            </w:r>
          </w:p>
          <w:p>
            <w:pPr>
              <w:pStyle w:val="Style28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 w:left="0" w:right="0"/>
              <w:jc w:val="both"/>
              <w:rPr/>
            </w:pPr>
            <w:r>
              <w:rPr>
                <w:rStyle w:val="Style22"/>
                <w:rFonts w:cs="Liberation Serif" w:ascii="Liberation Serif" w:hAnsi="Liberation Serif"/>
                <w:bCs/>
                <w:sz w:val="18"/>
                <w:szCs w:val="18"/>
              </w:rPr>
              <w:t xml:space="preserve">информационное письмо об отсутствии запрашиваемых сведений с рекомендациями </w:t>
              <w:br/>
              <w:t>о дальнейших путях поиска необходимой информации либо с уведомлением о направлении соответствующих запросов на исполнение по принадлежности в другие органы и организации</w:t>
            </w:r>
            <w:r>
              <w:rPr>
                <w:rStyle w:val="Style22"/>
                <w:rFonts w:cs="Liberation Serif" w:ascii="Liberation Serif" w:hAnsi="Liberation Serif"/>
                <w:sz w:val="18"/>
                <w:szCs w:val="18"/>
              </w:rPr>
              <w:t>;</w:t>
            </w:r>
          </w:p>
          <w:p>
            <w:pPr>
              <w:pStyle w:val="Style28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 w:left="0" w:righ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Style22"/>
                <w:rFonts w:eastAsia="Calibri" w:cs="Liberation Serif" w:ascii="Liberation Serif" w:hAnsi="Liberation Serif"/>
                <w:sz w:val="18"/>
                <w:szCs w:val="18"/>
                <w:lang w:val="ru-RU" w:eastAsia="en-US" w:bidi="ar-SA"/>
              </w:rPr>
              <w:t>отказ в предоставлении муниципальной услуги.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несовпадение отдельных данных архивных документов со сведениями, изложенными в запросе, не является препятствием для включения их в 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 наличие только одного из них оговариваются в тексте справки в скобках («Так в документе», «Так в тексте оригинала»);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3) допускается включение сведений из нескольких нормативных правовых актов органа местного самоуправления в одну архивную справку;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4) 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 тексте неразборчиво»);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5) 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6) после текста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факта, события;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7) в архивной справке, объем которой превышает один лист, листы должны быть прошиты, пронумерованы и скреплены печатью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8) архивные справки должны оформляться на бланке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9) архивная справка подписывается заведующим, заверяется печатью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10) 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запросу. Начало и конец каждого извлечения, а также пропуски в тексте архивного документа отдельных слов обозначаются многоточием;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11) 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12) отдельные слова и выражения оригинала, вызывающие сомнения в их точности, оговариваются словами «Так в тексте оригинала», «Так в документе». После текста архивной выписки указываются архивный шифр и номера листов единицы хранения архивного документа;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13) аутентичность выданной по запросу архивной выписки удостоверяется подписью заведующего и печатью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14) на обороте каждого листа архивной копии проставляются архивные шифры и номера листов единиц хранения архивного документа. Все листы архивной копии скрепляются и на месте скрепления заверяются печатью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и подписью  заведующего.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положительный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Приложение 3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к технологической схеме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Приложение 4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к технологической схеме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посредством личного обращения заявителя в муниципальный архив,  посредством почтового отправления, через МФЦ на бумажном носителе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 лет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хранятся в  течение трех месяцев и возвращаются в муниципальный 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ind w:firstLine="3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Style w:val="gwt-inlinehtml"/>
                <w:rFonts w:cs="Liberation Serif" w:ascii="Liberation Serif" w:hAnsi="Liberation Serif"/>
                <w:sz w:val="20"/>
                <w:szCs w:val="20"/>
              </w:rPr>
              <w:t>письмо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 При отсутствии сведений в архивных документах, необходимых для исполнения запроса, составляется ответ: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1) об отсутствии запрашиваемых сведений;  в ответе указываются причины отсутствия документов (в муниципальный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не поступали, в документах не содержится запрашиваемых сведений, утрачены (уничтожены) в период хранения в организации;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о дальнейших путях поиска необходимой информации;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3) о направлении соответствующего запроса на исполнение в другой архив или организацию;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4)  о местонахождении документов или отсутствии сведений о местонахождении документов.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2. При отсутствии у заявителя документов, подтверждающих его полномочия запрашивать сведения, составляющие государственную или иную охраняемую федеральным законом тайну, заявителю сообщается о невозможности дать ответ по существу поставленного в запросе вопроса в связи с недопустимостью разглашения указанных сведений.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3. Если в запросе содержится вопрос, на который заявителю ранее неоднократно давались письменные ответы по существу, и при этом не приводятся новые доводы и обстоятельства; заведующий муниципальным архивом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 xml:space="preserve">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 орган или организацию; о данном решении уведомляется заявитель, направивший запрос.</w:t>
            </w:r>
          </w:p>
          <w:p>
            <w:pPr>
              <w:pStyle w:val="Normal"/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4. Если в запросе содержатся нецензурные либо оскорбительные выражения, угрозы жизни, здоровью и имуществу должностного лица, а также членов его семьи; заведующий муниципальным архивом вправе оставить запрос без ответа по существу поставленных в нём вопросов и сообщить заявителю, направившему его, о недопустимости злоупотребления правом.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отрицательный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Приложение 5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Приложение 6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посредством личного обращения заявителя в муниципальный архив,  посредством почтового отправления, через МФЦ на бумажном носителе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,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с использованием информационно-телекоммуникационных технологий, включая использование  ЕПГУ,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</w:t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20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before="0" w:after="20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Раздел 7 Технологические процессы предоставления услуги</w:t>
      </w:r>
    </w:p>
    <w:tbl>
      <w:tblPr>
        <w:tblW w:w="15735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060"/>
        <w:gridCol w:w="6805"/>
        <w:gridCol w:w="1843"/>
        <w:gridCol w:w="1559"/>
        <w:gridCol w:w="1701"/>
        <w:gridCol w:w="1134"/>
      </w:tblGrid>
      <w:tr>
        <w:trPr>
          <w:trHeight w:val="112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 xml:space="preserve">№ </w:t>
            </w: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п/п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>
        <w:trPr>
          <w:trHeight w:val="279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7</w:t>
            </w:r>
          </w:p>
        </w:tc>
      </w:tr>
      <w:tr>
        <w:trPr>
          <w:trHeight w:val="39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  <w:tr>
        <w:trPr>
          <w:trHeight w:val="39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Прием и регистрация запроса заявителя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проверяет документы, удостоверяющие личность заявителя;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проводит первичную проверку представленных документов, удостоверяясь, что: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тексты документов написаны разборчиво, наименования юридических лиц - без сокращения, с указанием их мест нахождения;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фамилии, имена, отчества граждан написаны полностью;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3) регистрирует заявление в системе документооборота (МФЦ) и делопроизводстве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4) в случае если заявление подано в форме электронного документа, муниципальный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не позднее рабочего дня, следующего за днем подачи заявления о предоставлении муниципальной услуги в электронной форме, направляет заявителю  электронное сообщение о принятии заявления.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5) сведения о выполнении административной процедуры фиксируются в системе документооборота (МФЦ) и делопроизводства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срок ожидания заявителя в очереди при подаче запроса о предоставлении услуги не должен превышать 15 минут;</w:t>
            </w:r>
          </w:p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2) запрос заявителя, поступивший в муниципальный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, регистрируется в день поступления</w:t>
            </w:r>
          </w:p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Специалист муниципального архива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(и МФЦ)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Приложение 1</w:t>
            </w:r>
          </w:p>
        </w:tc>
      </w:tr>
      <w:tr>
        <w:trPr>
          <w:trHeight w:val="39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Направление запроса заведующему, рассмотрение запроса заведующим, направление запроса исполнителю, рассмотрение запроса исполнителем, анализ тематики запроса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1) заведующий муниципальным архивом обеспечивает оперативное рассмотрение запроса заявителя;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2) заведующий муниципальным архивом осуществляет анализ тематики поступившего запроса с использованием имеющихся в муниципальном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архиве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архивных справочников, содержащих сведения о местах хранения архивных документов, необходимых для исполнения запроса заявителя;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3) муниципальный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 при осуществлении анализа тематики поступившего запроса, в зависимости от обращения, письменной или устной форме (по телефону),   запрашивает заявителя об уточнении и дополнении сведений, необходимых для его исполнения, в  случае отсутствия в запросе заявителя достаточных данных для организации выявления запрашиваемой информации или нечетко, неправильно сформулированного запроса;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4) сведения о выполнении административной процедуры фиксируются в 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журнале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Срок исполнения данной административной процедуры - 5 дней.</w:t>
            </w:r>
          </w:p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Заведующий муниципальным архивом , специалист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-</w:t>
            </w:r>
          </w:p>
        </w:tc>
      </w:tr>
      <w:tr>
        <w:trPr>
          <w:trHeight w:val="392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Направление по результатам рассмотрения запроса на исполнение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в другой архив или организацию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1) по итогам анализа тематики поступившего запроса, в течение 5 дней со дня регистрации муниципальный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направляет запрос, не относящийся к составу хранящихся в муниципальном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архиве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архивных документов, в другой архив или организацию, где хранятся необходимые документы, с уведомлением об этом заявителя, или заявителю дается соответствующая рекомендация;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2) в случае если запрос требует исполнения несколькими организациями, муниципальный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 xml:space="preserve">архив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направляет в соответствующие архивы или организации копии запроса;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3) сведения о выполнении административной процедуры фиксируются в  журнале.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В течение 5 дней со дня регистрации запроса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Заведующий муниципальным архивом , специалист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-</w:t>
            </w:r>
          </w:p>
        </w:tc>
      </w:tr>
      <w:tr>
        <w:trPr>
          <w:trHeight w:val="767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Подготовка и направление ответа заявителю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1) специалист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осуществляет в установленном порядке выявление архивных документов, необходимых для исполнения запроса;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2) по результатам выявления готовится ответ заявителю на запрос;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3) при отсутствии результата в ходе исполнения запроса в течение 30 дней составляется отрицательный ответ на бланке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4) Архивная справка (архивная выписка, архивная копия)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документа; доверенному лицу - при предъявлении доверенности, оформленной в установленном порядке;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5) сведения о выполнении административной процедуры фиксируются в 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журнале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6) Архивная справка (архивная выписка, архивная копия) подготовленная по запросу, поданному через МФЦ, направляется в МФЦ для последующей выдачи заявителю (не востребованные заявителями результаты предоставления услуг, переданные в МФЦ для выдачи заявителю, хранятся в МФЦ в течение 3 месяцев, по окончании указанного срока не востребованные заявителями результаты предоставления услуг возвращаются в муниципальный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7) сотрудник МФЦ выдает архивную справку (архивную выписку, архивную копию) заявителю или его доверенному лицу под расписку при предъявлении паспорта или иного удостоверяющего личность документа; доверенному лицу - при предъявлении доверенности, оформленной в установленном порядке);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8) сведения о выполнении административной процедуры фиксируются в системе документооборота и делопроизводства МФЦ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Срок исполнения запроса - 30 дней со дня его регистрации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Заведующий муниципальным архивом, специалист муниципального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архива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(МФЦ)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-</w:t>
            </w:r>
          </w:p>
        </w:tc>
      </w:tr>
    </w:tbl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orient="landscape" w:w="16838" w:h="11906"/>
          <w:pgMar w:left="1134" w:right="1134" w:gutter="0" w:header="567" w:top="851" w:footer="567" w:bottom="851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Раздел 8. Особенности предоставления  услуги в электронной форме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15041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558"/>
        <w:gridCol w:w="1703"/>
        <w:gridCol w:w="2692"/>
        <w:gridCol w:w="2411"/>
        <w:gridCol w:w="2124"/>
        <w:gridCol w:w="2836"/>
      </w:tblGrid>
      <w:tr>
        <w:trPr>
          <w:trHeight w:val="1479" w:hRule="atLeast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/>
                <w:i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 получения заявителем информации  о сроках  и порядке предоставления услуги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 формирования запроса о предоставлении услуги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bCs/>
                <w:sz w:val="20"/>
                <w:szCs w:val="20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>
        <w:trPr>
          <w:trHeight w:val="70" w:hRule="atLeast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 xml:space="preserve">ЕПГУ,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официальный сайт МФЦ, официальный  сайт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Администрации Полевского муниципального округа Свердловской области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запись на прием в муниципальный 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 xml:space="preserve">архив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не осуществляется,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в МФЦ посредством официального сайта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путем заполнения формы запроса на ЕПГУ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в личном кабинете на ЕПГУ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посредством информационно-телекоммуникационной сети Интернет, через официальный сайт, посредством ЕПГУ</w:t>
            </w:r>
          </w:p>
        </w:tc>
      </w:tr>
    </w:tbl>
    <w:p>
      <w:pPr>
        <w:sectPr>
          <w:headerReference w:type="even" r:id="rId26"/>
          <w:headerReference w:type="default" r:id="rId27"/>
          <w:headerReference w:type="first" r:id="rId28"/>
          <w:footerReference w:type="even" r:id="rId29"/>
          <w:footerReference w:type="default" r:id="rId30"/>
          <w:footerReference w:type="first" r:id="rId31"/>
          <w:type w:val="nextPage"/>
          <w:pgSz w:orient="landscape" w:w="16838" w:h="11906"/>
          <w:pgMar w:left="1134" w:right="1134" w:gutter="0" w:header="709" w:top="1134" w:footer="709" w:bottom="851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5670"/>
        <w:outlineLvl w:val="1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Приложение 1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к технологической схеме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20"/>
          <w:szCs w:val="20"/>
          <w:lang w:eastAsia="en-US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  <w:r>
        <w:rPr>
          <w:rFonts w:cs="Liberation Serif" w:ascii="Liberation Serif" w:hAnsi="Liberation Serif"/>
          <w:sz w:val="20"/>
          <w:szCs w:val="20"/>
        </w:rPr>
        <w:tab/>
        <w:tab/>
        <w:tab/>
        <w:tab/>
        <w:t xml:space="preserve">Форма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18"/>
          <w:szCs w:val="18"/>
        </w:rPr>
        <w:t>Запрос</w:t>
      </w:r>
    </w:p>
    <w:p>
      <w:pPr>
        <w:pStyle w:val="Normal"/>
        <w:suppressAutoHyphens w:val="true"/>
        <w:spacing w:lineRule="auto" w:line="240" w:before="0" w:after="0"/>
        <w:jc w:val="center"/>
        <w:rPr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</w:rPr>
        <w:t xml:space="preserve">для предоставления архивных справок, копий, выписок, </w:t>
      </w:r>
      <w:r>
        <w:rPr>
          <w:rFonts w:cs="Liberation Serif" w:ascii="Liberation Serif" w:hAnsi="Liberation Serif"/>
          <w:iCs/>
          <w:sz w:val="18"/>
          <w:szCs w:val="18"/>
        </w:rPr>
        <w:t>информационных писем, связанных с реализацией законных прав и свобод граждан</w:t>
      </w:r>
    </w:p>
    <w:tbl>
      <w:tblPr>
        <w:tblW w:w="957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5069"/>
      </w:tblGrid>
      <w:tr>
        <w:trPr>
          <w:trHeight w:val="1245" w:hRule="atLeast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>Заявитель: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218" w:left="360" w:right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>наименование юридического лица;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218" w:left="360" w:right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>фамилия имя, отчество*, год рождения физического лица</w:t>
            </w:r>
            <w:bookmarkStart w:id="1" w:name="_GoBack_Копия_2"/>
            <w:bookmarkEnd w:id="1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</w:r>
          </w:p>
        </w:tc>
      </w:tr>
      <w:tr>
        <w:trPr>
          <w:trHeight w:val="1831" w:hRule="atLeast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>Представитель заявителя: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>фамилия имя, отчество, действующий от имени заявителя -  фамили</w:t>
            </w:r>
            <w:r>
              <w:rPr>
                <w:rFonts w:cs="Liberation Serif" w:ascii="Liberation Serif" w:hAnsi="Liberation Serif"/>
                <w:sz w:val="18"/>
                <w:szCs w:val="18"/>
                <w:shd w:fill="auto" w:val="clear"/>
              </w:rPr>
              <w:t>я, и</w:t>
            </w:r>
            <w:r>
              <w:rPr>
                <w:rFonts w:cs="Liberation Serif" w:ascii="Liberation Serif" w:hAnsi="Liberation Serif"/>
                <w:sz w:val="18"/>
                <w:szCs w:val="18"/>
              </w:rPr>
              <w:t>мя, отчество доверителя,  (ссылка на документ, подтверждающий или удостоверяющий полномочия представителя)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</w:r>
          </w:p>
        </w:tc>
      </w:tr>
      <w:tr>
        <w:trPr>
          <w:trHeight w:val="1068" w:hRule="atLeast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>Фамилия, имя, отчество*,  год рождения лица, (доверителя) на которого запрашиваются архивные документы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</w:r>
          </w:p>
        </w:tc>
      </w:tr>
      <w:tr>
        <w:trPr>
          <w:trHeight w:val="613" w:hRule="atLeast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>Тема запроса, хронологические рамки запрашиваемой информации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</w:r>
          </w:p>
        </w:tc>
      </w:tr>
      <w:tr>
        <w:trPr>
          <w:trHeight w:val="1136" w:hRule="atLeast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>Документы (или их копии), содержащие дополнительные сведения, относящиеся к теме запроса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>Количество экземпляров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</w:r>
          </w:p>
        </w:tc>
      </w:tr>
      <w:tr>
        <w:trPr>
          <w:trHeight w:val="471" w:hRule="atLeast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 xml:space="preserve">Цель получения архивной справки копий, выписок, </w:t>
            </w:r>
            <w:r>
              <w:rPr>
                <w:rFonts w:cs="Liberation Serif" w:ascii="Liberation Serif" w:hAnsi="Liberation Serif"/>
                <w:iCs/>
                <w:sz w:val="18"/>
                <w:szCs w:val="18"/>
              </w:rPr>
              <w:t>информационных писем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</w:r>
          </w:p>
        </w:tc>
      </w:tr>
      <w:tr>
        <w:trPr>
          <w:trHeight w:val="879" w:hRule="atLeast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 xml:space="preserve"> </w:t>
            </w:r>
            <w:r>
              <w:rPr>
                <w:rFonts w:cs="Liberation Serif" w:ascii="Liberation Serif" w:hAnsi="Liberation Serif"/>
                <w:sz w:val="18"/>
                <w:szCs w:val="18"/>
              </w:rPr>
              <w:t>Адрес, по которому выслать справку, справочные данные заявителя услуги: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 xml:space="preserve"> </w:t>
            </w:r>
            <w:r>
              <w:rPr>
                <w:rFonts w:cs="Liberation Serif" w:ascii="Liberation Serif" w:hAnsi="Liberation Serif"/>
                <w:sz w:val="18"/>
                <w:szCs w:val="18"/>
              </w:rPr>
              <w:t>почтовый адрес;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  <w:t xml:space="preserve"> </w:t>
            </w:r>
            <w:r>
              <w:rPr>
                <w:rFonts w:cs="Liberation Serif" w:ascii="Liberation Serif" w:hAnsi="Liberation Serif"/>
                <w:sz w:val="18"/>
                <w:szCs w:val="18"/>
              </w:rPr>
              <w:t>контактный телефон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cs="Liberation Serif" w:ascii="Liberation Serif" w:hAnsi="Liberation Serif"/>
                <w:sz w:val="18"/>
                <w:szCs w:val="18"/>
              </w:rPr>
            </w:r>
          </w:p>
        </w:tc>
      </w:tr>
    </w:tbl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</w:rPr>
        <w:t>*при наличии</w:t>
      </w:r>
    </w:p>
    <w:p>
      <w:pPr>
        <w:pStyle w:val="Normal"/>
        <w:suppressAutoHyphens w:val="true"/>
        <w:spacing w:before="0" w:after="0"/>
        <w:rPr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</w:rPr>
        <w:tab/>
        <w:t xml:space="preserve">Разрешаю обработку предоставленных лично мной персональных данных с целью получения: </w:t>
      </w:r>
      <w:r>
        <w:rPr>
          <w:rFonts w:cs="Liberation Serif" w:ascii="Liberation Serif" w:hAnsi="Liberation Serif"/>
          <w:b/>
          <w:sz w:val="18"/>
          <w:szCs w:val="18"/>
        </w:rPr>
        <w:t>архивных справок, архивных копий, архивных выписок, информационных писем</w:t>
      </w:r>
      <w:r>
        <w:rPr>
          <w:rFonts w:cs="Liberation Serif" w:ascii="Liberation Serif" w:hAnsi="Liberation Serif"/>
          <w:sz w:val="18"/>
          <w:szCs w:val="18"/>
        </w:rPr>
        <w:t xml:space="preserve">.     </w:t>
      </w:r>
      <w:r>
        <w:rPr>
          <w:rFonts w:cs="Liberation Serif" w:ascii="Liberation Serif" w:hAnsi="Liberation Serif"/>
          <w:sz w:val="18"/>
          <w:szCs w:val="18"/>
          <w:u w:val="single"/>
          <w:vertAlign w:val="subscript"/>
        </w:rPr>
        <w:t>(Нужное подчеркнуть)</w:t>
      </w:r>
    </w:p>
    <w:p>
      <w:pPr>
        <w:pStyle w:val="Normal"/>
        <w:suppressAutoHyphens w:val="true"/>
        <w:spacing w:before="0" w:after="0"/>
        <w:jc w:val="both"/>
        <w:rPr>
          <w:sz w:val="18"/>
          <w:szCs w:val="18"/>
        </w:rPr>
      </w:pPr>
      <w:r>
        <w:rPr>
          <w:rFonts w:cs="Liberation Serif" w:ascii="Times New Roman" w:hAnsi="Times New Roman"/>
          <w:sz w:val="18"/>
          <w:szCs w:val="18"/>
        </w:rPr>
        <w:tab/>
        <w:t xml:space="preserve">Настоящее согласие дается на осуществление следующих действий в отношении персональных данных, которые необходимы для достижения указанных выше целей, совершаемых с использованием и без использования средств автоматизации, включая, без ограничения: сбор, запись, систематизацию, накопление, хранение, уточнение (обновление, изменение), передачу, извлечение, использование, блокирование, уничтожение персональных данных, а также любых иных действий с учетом действующего законодательства Российской Федерации. </w:t>
      </w:r>
      <w:r>
        <w:rPr>
          <w:rFonts w:ascii="Times New Roman" w:hAnsi="Times New Roman"/>
          <w:sz w:val="18"/>
          <w:szCs w:val="18"/>
        </w:rPr>
        <w:t>Настоящее согласие действует до момента утраты правовых оснований, после чего персональные данные уничтожаются.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Style29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8890</wp:posOffset>
                      </wp:positionV>
                      <wp:extent cx="5924550" cy="323850"/>
                      <wp:effectExtent l="635" t="635" r="635" b="635"/>
                      <wp:wrapNone/>
                      <wp:docPr id="2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452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 1" path="m0,0l-2147483645,0l-2147483645,-2147483646l0,-2147483646xe" fillcolor="white" stroked="t" o:allowincell="f" style="position:absolute;margin-left:2.2pt;margin-top:0.7pt;width:466.45pt;height:25.4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2"/>
        <w:suppressAutoHyphens w:val="true"/>
        <w:spacing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i/>
          <w:color w:val="000000"/>
          <w:sz w:val="18"/>
          <w:szCs w:val="18"/>
          <w:lang w:eastAsia="ru-RU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i/>
          <w:color w:val="000000"/>
          <w:sz w:val="18"/>
          <w:szCs w:val="18"/>
          <w:lang w:eastAsia="ru-RU"/>
        </w:rPr>
        <w:t>(согласен / не согласен)</w:t>
      </w:r>
    </w:p>
    <w:p>
      <w:pPr>
        <w:pStyle w:val="Normal"/>
        <w:suppressAutoHyphens w:val="true"/>
        <w:spacing w:before="0" w:after="0"/>
        <w:rPr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  <w:u w:val="single"/>
        </w:rPr>
        <w:t xml:space="preserve">«      »                       </w:t>
      </w:r>
      <w:r>
        <w:rPr>
          <w:rFonts w:cs="Liberation Serif" w:ascii="Liberation Serif" w:hAnsi="Liberation Serif"/>
          <w:sz w:val="18"/>
          <w:szCs w:val="18"/>
        </w:rPr>
        <w:t xml:space="preserve"> 20    г.                    Подпись_____________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</w:rPr>
        <w:t>Дата подачи заявления</w:t>
      </w:r>
    </w:p>
    <w:p>
      <w:pPr>
        <w:pStyle w:val="Normal"/>
        <w:suppressAutoHyphens w:val="true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true"/>
        <w:spacing w:before="0" w:after="0"/>
        <w:rPr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  <w:u w:val="single"/>
        </w:rPr>
        <w:t xml:space="preserve">«       »                      </w:t>
      </w:r>
      <w:r>
        <w:rPr>
          <w:rFonts w:cs="Liberation Serif" w:ascii="Liberation Serif" w:hAnsi="Liberation Serif"/>
          <w:sz w:val="18"/>
          <w:szCs w:val="18"/>
        </w:rPr>
        <w:t>20   г.</w:t>
      </w:r>
    </w:p>
    <w:p>
      <w:pPr>
        <w:pStyle w:val="Normal"/>
        <w:suppressAutoHyphens w:val="true"/>
        <w:spacing w:before="0" w:after="0"/>
        <w:rPr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</w:rPr>
        <w:t>Дата готовности услуги                                                                                      Роспись в получении ______________________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</w:rPr>
        <w:t xml:space="preserve">                                                                                                    </w:t>
      </w:r>
    </w:p>
    <w:p>
      <w:pPr>
        <w:pStyle w:val="Normal"/>
        <w:suppressAutoHyphens w:val="true"/>
        <w:spacing w:before="0" w:after="0"/>
        <w:rPr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</w:rPr>
        <w:tab/>
        <w:tab/>
        <w:tab/>
        <w:tab/>
        <w:tab/>
        <w:tab/>
        <w:tab/>
        <w:t xml:space="preserve">                                               </w:t>
      </w:r>
      <w:r>
        <w:rPr>
          <w:rFonts w:cs="Liberation Serif" w:ascii="Liberation Serif" w:hAnsi="Liberation Serif"/>
          <w:sz w:val="18"/>
          <w:szCs w:val="18"/>
          <w:u w:val="single"/>
        </w:rPr>
        <w:t xml:space="preserve"> «       »                       </w:t>
      </w:r>
      <w:r>
        <w:rPr>
          <w:rFonts w:cs="Liberation Serif" w:ascii="Liberation Serif" w:hAnsi="Liberation Serif"/>
          <w:sz w:val="18"/>
          <w:szCs w:val="18"/>
        </w:rPr>
        <w:t>20    г.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Style w:val="Style22"/>
          <w:rFonts w:cs="Liberation Serif" w:ascii="Liberation Serif" w:hAnsi="Liberation Serif"/>
          <w:spacing w:val="2"/>
          <w:sz w:val="18"/>
          <w:szCs w:val="18"/>
          <w:u w:val="none"/>
          <w:shd w:fill="FFFFFF" w:val="clear"/>
        </w:rPr>
        <w:t xml:space="preserve">                                                                                                                                              </w:t>
      </w:r>
      <w:r>
        <w:rPr>
          <w:rStyle w:val="Style22"/>
          <w:rFonts w:cs="Liberation Serif" w:ascii="Liberation Serif" w:hAnsi="Liberation Serif"/>
          <w:spacing w:val="2"/>
          <w:sz w:val="18"/>
          <w:szCs w:val="18"/>
          <w:u w:val="none"/>
          <w:shd w:fill="FFFFFF" w:val="clear"/>
        </w:rPr>
        <w:t xml:space="preserve">Дата получения     </w:t>
      </w:r>
      <w:bookmarkStart w:id="2" w:name="_GoBack_Копия_1"/>
      <w:bookmarkEnd w:id="2"/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5670"/>
        <w:outlineLvl w:val="1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Приложение 2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5670"/>
        <w:outlineLvl w:val="1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к технологической схеме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20"/>
          <w:szCs w:val="20"/>
          <w:lang w:eastAsia="en-US"/>
        </w:rPr>
        <w:t>Образец заполнения запроса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cs="Liberation Serif"/>
          <w:iCs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для предоставления архивных справок, копий, выписок, </w:t>
      </w:r>
      <w:r>
        <w:rPr>
          <w:rFonts w:cs="Liberation Serif" w:ascii="Liberation Serif" w:hAnsi="Liberation Serif"/>
          <w:iCs/>
          <w:sz w:val="20"/>
          <w:szCs w:val="20"/>
        </w:rPr>
        <w:t xml:space="preserve">информационных писем,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>связанных с реализацией законных прав и свобод граждан</w:t>
      </w:r>
    </w:p>
    <w:tbl>
      <w:tblPr>
        <w:tblW w:w="9543" w:type="dxa"/>
        <w:jc w:val="left"/>
        <w:tblInd w:w="-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5"/>
        <w:gridCol w:w="4787"/>
      </w:tblGrid>
      <w:tr>
        <w:trPr>
          <w:trHeight w:val="1066" w:hRule="atLeast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Заявитель: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218" w:left="360" w:righ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наименование юридического лица;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218" w:left="360" w:righ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фамилия имя, отчество*, год рождения физического лица</w:t>
            </w:r>
            <w:bookmarkStart w:id="3" w:name="_GoBack_Копия_1_Копия_1"/>
            <w:bookmarkEnd w:id="3"/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Иванов Иван Иванович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ул. Армавирская, д. 100, кв. 100,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г. Екатеринбург, 620000,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8 (343) 1111111</w:t>
            </w:r>
          </w:p>
        </w:tc>
      </w:tr>
      <w:tr>
        <w:trPr>
          <w:trHeight w:val="1066" w:hRule="atLeast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Представитель заявителя: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фамилия имя, отчество, действующий от имени заявителя -  фамили</w:t>
            </w:r>
            <w:r>
              <w:rPr>
                <w:rFonts w:cs="Liberation Serif" w:ascii="Liberation Serif" w:hAnsi="Liberation Serif"/>
                <w:sz w:val="20"/>
                <w:szCs w:val="20"/>
                <w:shd w:fill="auto" w:val="clear"/>
              </w:rPr>
              <w:t>я, и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мя, отчество доверителя,  (ссылка на документ, подтверждающий или удостоверяющий полномочия представителя)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-</w:t>
            </w:r>
          </w:p>
        </w:tc>
      </w:tr>
      <w:tr>
        <w:trPr>
          <w:trHeight w:val="1068" w:hRule="atLeast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Фамилия, имя, отчество*,  год рождения лица, (доверителя) на которого запрашиваются архивные документы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_</w:t>
            </w:r>
          </w:p>
        </w:tc>
      </w:tr>
      <w:tr>
        <w:trPr>
          <w:trHeight w:val="1070" w:hRule="atLeast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Тема запроса, хронологические рамки запрашиваемой информации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 О  вводе в эксплуатацию объекта недвижимого имущества в октябре – ноябре 1985 года по адресу: ул.  Свободы, д. 52, г.  Полевской.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2.  Подтверждение   льготного стажа  и заработной платы  в период работы  лесорубом  в  Полевском леспромхозе  в октябре 1985 – ноябре 1989 гг.</w:t>
            </w:r>
          </w:p>
        </w:tc>
      </w:tr>
      <w:tr>
        <w:trPr>
          <w:trHeight w:val="1070" w:hRule="atLeast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Документы (или их копии), содержащие дополнительные сведения, относящиеся к теме запроса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Копия  трудовой книжки</w:t>
            </w:r>
          </w:p>
        </w:tc>
      </w:tr>
      <w:tr>
        <w:trPr>
          <w:trHeight w:val="879" w:hRule="atLeast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Количество экземпляров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</w:t>
            </w:r>
          </w:p>
        </w:tc>
      </w:tr>
      <w:tr>
        <w:trPr>
          <w:trHeight w:val="879" w:hRule="atLeast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Цель получения архивной справки копий, выписок,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информационных писем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для предоставления в Росреестр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(для предоставления в Фонд пенсионного и социального страхования Российской Федерации)</w:t>
            </w:r>
          </w:p>
        </w:tc>
      </w:tr>
      <w:tr>
        <w:trPr>
          <w:trHeight w:val="879" w:hRule="atLeast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Адрес, по которому выслать справку, справочные данные заявителя услуги: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почтовый адрес;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cs="Liberation Serif" w:ascii="Liberation Serif" w:hAnsi="Liberation Serif"/>
                <w:sz w:val="20"/>
                <w:szCs w:val="20"/>
              </w:rPr>
              <w:t>контактный телефон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ул. Армавирская, д. 100, кв. 100,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г. Екатеринбург, 620000</w:t>
            </w:r>
          </w:p>
        </w:tc>
      </w:tr>
    </w:tbl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*при наличии</w:t>
      </w:r>
    </w:p>
    <w:p>
      <w:pPr>
        <w:pStyle w:val="Normal"/>
        <w:suppressAutoHyphens w:val="true"/>
        <w:spacing w:before="0" w:after="0"/>
        <w:rPr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</w:rPr>
        <w:t xml:space="preserve">Разрешаю обработку предоставленных лично мной персональных данных с целью получения: </w:t>
      </w:r>
      <w:r>
        <w:rPr>
          <w:rFonts w:cs="Liberation Serif" w:ascii="Liberation Serif" w:hAnsi="Liberation Serif"/>
          <w:b/>
          <w:sz w:val="18"/>
          <w:szCs w:val="18"/>
        </w:rPr>
        <w:t>архивных справок, архивных копий, архивных выписок, информационных писем</w:t>
      </w:r>
      <w:r>
        <w:rPr>
          <w:rFonts w:cs="Liberation Serif" w:ascii="Liberation Serif" w:hAnsi="Liberation Serif"/>
          <w:sz w:val="18"/>
          <w:szCs w:val="18"/>
        </w:rPr>
        <w:t xml:space="preserve">.     </w:t>
      </w:r>
      <w:r>
        <w:rPr>
          <w:rFonts w:cs="Liberation Serif" w:ascii="Liberation Serif" w:hAnsi="Liberation Serif"/>
          <w:sz w:val="18"/>
          <w:szCs w:val="18"/>
          <w:u w:val="single"/>
          <w:vertAlign w:val="subscript"/>
        </w:rPr>
        <w:t>(Нужное подчеркнуть)</w:t>
      </w:r>
    </w:p>
    <w:p>
      <w:pPr>
        <w:pStyle w:val="Normal"/>
        <w:suppressAutoHyphens w:val="true"/>
        <w:spacing w:before="0" w:after="0"/>
        <w:jc w:val="both"/>
        <w:rPr>
          <w:sz w:val="18"/>
          <w:szCs w:val="18"/>
        </w:rPr>
      </w:pPr>
      <w:r>
        <w:rPr>
          <w:rFonts w:cs="Liberation Serif" w:ascii="Times New Roman" w:hAnsi="Times New Roman"/>
          <w:sz w:val="20"/>
          <w:szCs w:val="20"/>
        </w:rPr>
        <w:tab/>
        <w:t>Настоящее согласие дается на осуществление следующих действий в отношении персональных данных, которые необходимы для достижения указанных выше целей, совершаемых с использованием и без использования средств автоматизации, включая, без ограничения: сбор, запись, систематизацию, накопление, хранение, уточнение (обновление, изменение), передачу, извлечение, использование, блокирование, уничтожение персональных данных, а также любых иных действий с учетом действующего законодательства Российской Федерации. Настоящее согласие действует до момента утраты правовых оснований, после чего персональные данные уничтожаются.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  <w:u w:val="single"/>
        </w:rPr>
      </w:pPr>
      <w:r>
        <w:rPr>
          <w:rFonts w:cs="Liberation Serif" w:ascii="Liberation Serif" w:hAnsi="Liberation Serif"/>
          <w:sz w:val="20"/>
          <w:szCs w:val="20"/>
          <w:u w:val="single"/>
        </w:rPr>
        <w:t xml:space="preserve">«      »                </w:t>
      </w:r>
      <w:r>
        <w:rPr>
          <w:rFonts w:cs="Liberation Serif" w:ascii="Liberation Serif" w:hAnsi="Liberation Serif"/>
          <w:sz w:val="20"/>
          <w:szCs w:val="20"/>
        </w:rPr>
        <w:t xml:space="preserve"> 20    г.      Подпись_____________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16"/>
          <w:szCs w:val="16"/>
        </w:rPr>
      </w:pPr>
      <w:r>
        <w:rPr>
          <w:rFonts w:cs="Liberation Serif" w:ascii="Liberation Serif" w:hAnsi="Liberation Serif"/>
          <w:sz w:val="16"/>
          <w:szCs w:val="16"/>
        </w:rPr>
        <w:t>Дата подачи заявления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  <w:u w:val="single"/>
        </w:rPr>
        <w:t xml:space="preserve">«       »                </w:t>
      </w:r>
      <w:r>
        <w:rPr>
          <w:rFonts w:cs="Liberation Serif" w:ascii="Liberation Serif" w:hAnsi="Liberation Serif"/>
          <w:sz w:val="20"/>
          <w:szCs w:val="20"/>
        </w:rPr>
        <w:t>20   г.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16"/>
          <w:szCs w:val="16"/>
        </w:rPr>
      </w:pPr>
      <w:r>
        <w:rPr>
          <w:rFonts w:cs="Liberation Serif" w:ascii="Liberation Serif" w:hAnsi="Liberation Serif"/>
          <w:sz w:val="16"/>
          <w:szCs w:val="16"/>
        </w:rPr>
        <w:t xml:space="preserve">Дата готовности услуги                                                                                    </w:t>
      </w:r>
      <w:r>
        <w:rPr>
          <w:rFonts w:cs="Liberation Serif" w:ascii="Liberation Serif" w:hAnsi="Liberation Serif"/>
          <w:sz w:val="20"/>
          <w:szCs w:val="20"/>
        </w:rPr>
        <w:t>Роспись в получении ______________________</w:t>
      </w:r>
    </w:p>
    <w:p>
      <w:pPr>
        <w:pStyle w:val="Normal"/>
        <w:suppressAutoHyphens w:val="true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</w:t>
      </w:r>
      <w:r>
        <w:rPr>
          <w:rFonts w:cs="Liberation Serif" w:ascii="Liberation Serif" w:hAnsi="Liberation Serif"/>
          <w:sz w:val="20"/>
          <w:szCs w:val="20"/>
          <w:u w:val="single"/>
        </w:rPr>
        <w:t xml:space="preserve">«       »                </w:t>
      </w:r>
      <w:r>
        <w:rPr>
          <w:rFonts w:cs="Liberation Serif" w:ascii="Liberation Serif" w:hAnsi="Liberation Serif"/>
          <w:sz w:val="20"/>
          <w:szCs w:val="20"/>
        </w:rPr>
        <w:t>20   г.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outlineLvl w:val="1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cs="Liberation Serif" w:ascii="Liberation Serif" w:hAnsi="Liberation Serif"/>
          <w:sz w:val="16"/>
          <w:szCs w:val="16"/>
        </w:rPr>
        <w:t xml:space="preserve">Дата получения     </w:t>
      </w:r>
      <w:r>
        <w:br w:type="page"/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20"/>
          <w:szCs w:val="20"/>
          <w:lang w:eastAsia="en-US"/>
        </w:rPr>
        <w:t>Приложение 3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к технологической схеме 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957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4"/>
      </w:tblGrid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Угловой штамп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архивного отдела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Администрации Полевского муниципального округа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Свердловской области</w:t>
            </w:r>
          </w:p>
        </w:tc>
        <w:tc>
          <w:tcPr>
            <w:tcW w:w="47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305" w:leader="none"/>
              </w:tabs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305" w:leader="none"/>
              </w:tabs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Адрес заявителя</w:t>
            </w:r>
          </w:p>
          <w:p>
            <w:pPr>
              <w:pStyle w:val="Normal"/>
              <w:tabs>
                <w:tab w:val="clear" w:pos="708"/>
                <w:tab w:val="left" w:pos="1305" w:leader="none"/>
              </w:tabs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305" w:leader="none"/>
              </w:tabs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b/>
          <w:sz w:val="20"/>
          <w:szCs w:val="20"/>
        </w:rPr>
      </w:pPr>
      <w:r>
        <w:rPr>
          <w:rFonts w:cs="Liberation Serif" w:ascii="Liberation Serif" w:hAnsi="Liberation Serif"/>
          <w:b/>
          <w:sz w:val="20"/>
          <w:szCs w:val="20"/>
        </w:rPr>
        <w:t xml:space="preserve">Архивная справка </w:t>
      </w:r>
      <w:r>
        <w:rPr>
          <w:rFonts w:cs="Liberation Serif" w:ascii="Liberation Serif" w:hAnsi="Liberation Serif"/>
          <w:sz w:val="20"/>
          <w:szCs w:val="20"/>
          <w:lang w:eastAsia="en-US"/>
        </w:rPr>
        <w:t>(а</w:t>
      </w:r>
      <w:r>
        <w:rPr>
          <w:rFonts w:cs="Liberation Serif" w:ascii="Liberation Serif" w:hAnsi="Liberation Serif"/>
          <w:sz w:val="20"/>
          <w:szCs w:val="20"/>
        </w:rPr>
        <w:t>рхивная выписка)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В документах архивного фонда _________________________________________ за ___________ гг. имеются сведения о__________________________________________________________________________.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В соответствии с постановлением (решением) № _____. от ____________________________________ ___________________________________________________________________________________________.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Основание: ф. ___ оп. ___, д.___  л. ___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Заведующий  </w:t>
      </w:r>
      <w:r>
        <w:rPr>
          <w:rFonts w:cs="Liberation Serif" w:ascii="Liberation Serif" w:hAnsi="Liberation Serif"/>
          <w:iCs/>
          <w:sz w:val="20"/>
          <w:szCs w:val="20"/>
        </w:rPr>
        <w:t>архивным отделом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>Администрации Полевского муниципального округа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Свердловской области                    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                                 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               </w:t>
      </w:r>
      <w:r>
        <w:rPr>
          <w:rFonts w:cs="Liberation Serif" w:ascii="Liberation Serif" w:hAnsi="Liberation Serif"/>
          <w:sz w:val="20"/>
          <w:szCs w:val="20"/>
        </w:rPr>
        <w:t xml:space="preserve">(печать, подпись)                                                            ФИО  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Исполнитель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телефон</w:t>
      </w:r>
      <w:r>
        <w:br w:type="page"/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20"/>
          <w:szCs w:val="20"/>
          <w:lang w:eastAsia="en-US"/>
        </w:rPr>
        <w:t xml:space="preserve"> </w:t>
      </w:r>
      <w:r>
        <w:rPr>
          <w:rFonts w:cs="Liberation Serif" w:ascii="Liberation Serif" w:hAnsi="Liberation Serif"/>
          <w:sz w:val="20"/>
          <w:szCs w:val="20"/>
          <w:lang w:eastAsia="en-US"/>
        </w:rPr>
        <w:t>Приложение 4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к технологической схеме </w:t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957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Угловой штамп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архивного отдела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Администрации Полевского муниципального округа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Свердловской области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Иванову И.И.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ул. Армавирская, д. 100, кв. 100,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г. Екатеринбург,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SimSun" w:cs="Liberation Serif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620000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b/>
          <w:sz w:val="20"/>
          <w:szCs w:val="20"/>
        </w:rPr>
      </w:pPr>
      <w:r>
        <w:rPr>
          <w:rFonts w:cs="Liberation Serif" w:ascii="Liberation Serif" w:hAnsi="Liberation Serif"/>
          <w:b/>
          <w:sz w:val="20"/>
          <w:szCs w:val="20"/>
        </w:rPr>
        <w:t xml:space="preserve">Архивная справка </w:t>
      </w:r>
      <w:r>
        <w:rPr>
          <w:rFonts w:cs="Liberation Serif" w:ascii="Liberation Serif" w:hAnsi="Liberation Serif"/>
          <w:sz w:val="20"/>
          <w:szCs w:val="20"/>
          <w:lang w:eastAsia="en-US"/>
        </w:rPr>
        <w:t>(а</w:t>
      </w:r>
      <w:r>
        <w:rPr>
          <w:rFonts w:cs="Liberation Serif" w:ascii="Liberation Serif" w:hAnsi="Liberation Serif"/>
          <w:sz w:val="20"/>
          <w:szCs w:val="20"/>
        </w:rPr>
        <w:t>рхивная выписка)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В документах архивного фонда «Полевской городской Совет народных депутатов» имеются сведения о вводе в эксплуатацию  09.11.1985 объекта недвижимого имущества по адресу: ул. Свободы, д. 52, г. Полевской  в соответствии с решением Полевского городского Совета народных депутатов № 100 от 09.11.1985.</w:t>
      </w:r>
    </w:p>
    <w:p>
      <w:pPr>
        <w:pStyle w:val="Normal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Основание: ф. 2, оп. 1,  д.321, л. 100.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Заведующий  </w:t>
      </w:r>
      <w:r>
        <w:rPr>
          <w:rFonts w:cs="Liberation Serif" w:ascii="Liberation Serif" w:hAnsi="Liberation Serif"/>
          <w:iCs/>
          <w:sz w:val="20"/>
          <w:szCs w:val="20"/>
        </w:rPr>
        <w:t>архивным отделом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>Администрации Полевского муниципального округа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Свердловской области                    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                                 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               </w:t>
      </w:r>
      <w:r>
        <w:rPr>
          <w:rFonts w:cs="Liberation Serif" w:ascii="Liberation Serif" w:hAnsi="Liberation Serif"/>
          <w:sz w:val="20"/>
          <w:szCs w:val="20"/>
        </w:rPr>
        <w:t xml:space="preserve">(печать, подпись)                                                            ФИО  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Исполнитель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телефон</w:t>
      </w:r>
      <w:r>
        <w:br w:type="page"/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20"/>
          <w:szCs w:val="20"/>
          <w:lang w:eastAsia="en-US"/>
        </w:rPr>
        <w:t>Приложение 5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к технологической схеме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957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Угловой штамп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архивного отдела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Администрации Полевского городского округа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Свердловской области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305" w:leader="none"/>
              </w:tabs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Адрес заявителя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Об исполнении запроса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На Ваш запрос о ______________________________________________________________________ _____________________________________________________________________________ информирую, что в документах архивного фонда___________________________________ сведений ______________________ не имеется (не выявлено).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Заведующий  </w:t>
      </w:r>
      <w:r>
        <w:rPr>
          <w:rFonts w:cs="Liberation Serif" w:ascii="Liberation Serif" w:hAnsi="Liberation Serif"/>
          <w:iCs/>
          <w:sz w:val="20"/>
          <w:szCs w:val="20"/>
        </w:rPr>
        <w:t>архивным отделом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>Администрации Полевского муниципального округа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Свердловской области                    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                                 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               </w:t>
      </w:r>
      <w:r>
        <w:rPr>
          <w:rFonts w:cs="Liberation Serif" w:ascii="Liberation Serif" w:hAnsi="Liberation Serif"/>
          <w:sz w:val="20"/>
          <w:szCs w:val="20"/>
        </w:rPr>
        <w:t xml:space="preserve">(печать, подпись)                                                            ФИО  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Исполнитель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телефон</w:t>
      </w:r>
      <w:r>
        <w:br w:type="page"/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cs="Liberation Serif" w:ascii="Liberation Serif" w:hAnsi="Liberation Serif"/>
          <w:sz w:val="20"/>
          <w:szCs w:val="20"/>
          <w:lang w:eastAsia="en-US"/>
        </w:rPr>
        <w:t>Приложение 6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к технологической схеме </w:t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567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tbl>
      <w:tblPr>
        <w:tblW w:w="957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Угловой штамп </w:t>
            </w:r>
            <w:r>
              <w:rPr>
                <w:rFonts w:cs="Liberation Serif" w:ascii="Liberation Serif" w:hAnsi="Liberation Serif"/>
                <w:iCs/>
                <w:sz w:val="20"/>
                <w:szCs w:val="20"/>
              </w:rPr>
              <w:t>архивного отдела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Администрации Полевского городского округа Свердловской области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Иванову И.И.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ул. Армавирская, д. 100, кв. 100,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г. Екатеринбург,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620000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Об исполнении запроса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Уважаемый Иван Иванович!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Информирую, что в  документах архивных фондов «Полевской городской Совет народных депутатов»,  «Отдел архитектуры и градостроительства исполкома Полевского горсовета народных депутатов»  о вводе в эксплуатацию объекта недвижимого имущества по адресу: ул. Свободы, д. 52, </w:t>
        <w:br/>
        <w:t>г. Полевской  в </w:t>
      </w:r>
      <w:r>
        <w:rPr>
          <w:rFonts w:cs="Liberation Serif" w:ascii="Liberation Serif" w:hAnsi="Liberation Serif"/>
          <w:iCs/>
          <w:sz w:val="20"/>
          <w:szCs w:val="20"/>
        </w:rPr>
        <w:t>архивном отделе</w:t>
      </w:r>
      <w:r>
        <w:rPr>
          <w:rFonts w:cs="Liberation Serif" w:ascii="Liberation Serif" w:hAnsi="Liberation Serif"/>
          <w:sz w:val="20"/>
          <w:szCs w:val="20"/>
        </w:rPr>
        <w:t xml:space="preserve"> не выявлено.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Заведующий  </w:t>
      </w:r>
      <w:r>
        <w:rPr>
          <w:rFonts w:cs="Liberation Serif" w:ascii="Liberation Serif" w:hAnsi="Liberation Serif"/>
          <w:iCs/>
          <w:sz w:val="20"/>
          <w:szCs w:val="20"/>
        </w:rPr>
        <w:t>архивным отделом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>Администрации Полевского муниципального округа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Свердловской области                    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iCs/>
          <w:sz w:val="20"/>
          <w:szCs w:val="20"/>
        </w:rPr>
        <w:t xml:space="preserve">                                                           </w:t>
      </w:r>
      <w:r>
        <w:rPr>
          <w:rFonts w:cs="Liberation Serif" w:ascii="Liberation Serif" w:hAnsi="Liberation Serif"/>
          <w:sz w:val="20"/>
          <w:szCs w:val="20"/>
        </w:rPr>
        <w:t xml:space="preserve">               </w:t>
      </w:r>
      <w:r>
        <w:rPr>
          <w:rFonts w:cs="Liberation Serif" w:ascii="Liberation Serif" w:hAnsi="Liberation Serif"/>
          <w:sz w:val="20"/>
          <w:szCs w:val="20"/>
        </w:rPr>
        <w:t xml:space="preserve">(печать, подпись)                                                            ФИО    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Исполнитель</w:t>
      </w:r>
    </w:p>
    <w:p>
      <w:pPr>
        <w:pStyle w:val="Normal"/>
        <w:spacing w:lineRule="auto" w:line="240"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телефон</w:t>
      </w:r>
    </w:p>
    <w:sectPr>
      <w:headerReference w:type="even" r:id="rId32"/>
      <w:headerReference w:type="default" r:id="rId33"/>
      <w:headerReference w:type="first" r:id="rId34"/>
      <w:footerReference w:type="even" r:id="rId35"/>
      <w:footerReference w:type="default" r:id="rId36"/>
      <w:footerReference w:type="first" r:id="rId37"/>
      <w:type w:val="nextPage"/>
      <w:pgSz w:w="11906" w:h="16838"/>
      <w:pgMar w:left="1701" w:right="851" w:gutter="0" w:header="709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themeColor="light1" w:val="FFFFFF"/>
      </w:rPr>
    </w:pPr>
    <w:r>
      <w:rPr>
        <w:color w:themeColor="light1" w:val="FFFFFF"/>
      </w:rPr>
      <w:fldChar w:fldCharType="begin"/>
    </w:r>
    <w:r>
      <w:rPr>
        <w:color w:themeColor="light1" w:val="FFFFFF"/>
      </w:rPr>
      <w:instrText xml:space="preserve"> PAGE </w:instrText>
    </w:r>
    <w:r>
      <w:rPr>
        <w:color w:themeColor="light1" w:val="FFFFFF"/>
      </w:rPr>
      <w:fldChar w:fldCharType="separate"/>
    </w:r>
    <w:r>
      <w:rPr>
        <w:color w:themeColor="light1" w:val="FFFFFF"/>
      </w:rPr>
      <w:t>1</w:t>
    </w:r>
    <w:r>
      <w:rPr>
        <w:color w:themeColor="light1" w:val="FFFFFF"/>
      </w:rPr>
      <w:fldChar w:fldCharType="end"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  <w:p>
    <w:pPr>
      <w:pStyle w:val="Head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  <w:p>
    <w:pPr>
      <w:pStyle w:val="Header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0"/>
        <w:numId w:val="0"/>
      </w:numPr>
      <w:spacing w:lineRule="auto" w:line="240" w:before="0" w:after="0"/>
      <w:ind w:left="-180"/>
      <w:jc w:val="both"/>
      <w:outlineLvl w:val="3"/>
    </w:pPr>
    <w:rPr>
      <w:rFonts w:ascii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5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mbria" w:hAnsi="Cambria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 w:eastAsia="Segoe UI" w:cs="Tahoma"/>
      <w:i/>
      <w:iCs/>
      <w:color w:themeColor="accent1" w:themeShade="7f" w:val="243F60"/>
    </w:rPr>
  </w:style>
  <w:style w:type="character" w:styleId="DefaultParagraphFont">
    <w:name w:val="Default Paragraph Font"/>
    <w:qFormat/>
    <w:rPr/>
  </w:style>
  <w:style w:type="character" w:styleId="4">
    <w:name w:val="Заголовок 4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5">
    <w:name w:val="Заголовок 5 Знак"/>
    <w:basedOn w:val="DefaultParagraphFont"/>
    <w:qFormat/>
    <w:rPr>
      <w:rFonts w:ascii="Cambria" w:hAnsi="Cambria" w:eastAsia="Segoe UI" w:cs="Tahoma"/>
      <w:color w:themeColor="accent1" w:themeShade="7f" w:val="243F60"/>
    </w:rPr>
  </w:style>
  <w:style w:type="character" w:styleId="6">
    <w:name w:val="Заголовок 6 Знак"/>
    <w:basedOn w:val="DefaultParagraphFont"/>
    <w:qFormat/>
    <w:rPr>
      <w:rFonts w:ascii="Cambria" w:hAnsi="Cambria" w:eastAsia="Segoe UI" w:cs="Tahoma"/>
      <w:i/>
      <w:iCs/>
      <w:color w:themeColor="accent1" w:themeShade="7f" w:val="243F60"/>
    </w:rPr>
  </w:style>
  <w:style w:type="character" w:styleId="Style11">
    <w:name w:val="Верхний колонтитул Знак"/>
    <w:basedOn w:val="DefaultParagraphFont"/>
    <w:qFormat/>
    <w:rPr>
      <w:rFonts w:cs="Times New Roman"/>
    </w:rPr>
  </w:style>
  <w:style w:type="character" w:styleId="Style12">
    <w:name w:val="Нижний колонтитул Знак"/>
    <w:basedOn w:val="DefaultParagraphFont"/>
    <w:qFormat/>
    <w:rPr>
      <w:rFonts w:cs="Times New Roman"/>
    </w:rPr>
  </w:style>
  <w:style w:type="character" w:styleId="Style13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rFonts w:cs="Times New Roman"/>
      <w:sz w:val="18"/>
      <w:szCs w:val="18"/>
    </w:rPr>
  </w:style>
  <w:style w:type="character" w:styleId="Style14">
    <w:name w:val="Текст примечания Знак"/>
    <w:basedOn w:val="DefaultParagraphFont"/>
    <w:qFormat/>
    <w:rPr>
      <w:rFonts w:cs="Times New Roman"/>
      <w:sz w:val="24"/>
      <w:szCs w:val="24"/>
    </w:rPr>
  </w:style>
  <w:style w:type="character" w:styleId="Style15">
    <w:name w:val="Тема примечания Знак"/>
    <w:basedOn w:val="Style14"/>
    <w:link w:val="annotationsubject"/>
    <w:qFormat/>
    <w:rPr>
      <w:rFonts w:cs="Times New Roman"/>
      <w:b/>
      <w:bCs/>
      <w:sz w:val="20"/>
      <w:szCs w:val="20"/>
    </w:rPr>
  </w:style>
  <w:style w:type="character" w:styleId="Style16">
    <w:name w:val="Абзац списка Знак"/>
    <w:basedOn w:val="DefaultParagraphFont"/>
    <w:link w:val="ListParagraph"/>
    <w:qFormat/>
    <w:rPr>
      <w:rFonts w:cs="Times New Roman"/>
    </w:rPr>
  </w:style>
  <w:style w:type="character" w:styleId="Style17">
    <w:name w:val="Текст сноски Знак"/>
    <w:basedOn w:val="DefaultParagraphFont"/>
    <w:qFormat/>
    <w:rPr>
      <w:rFonts w:cs="Times New Roman"/>
      <w:sz w:val="20"/>
      <w:szCs w:val="20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FootnoteCharacters1">
    <w:name w:val="Footnote Characters1"/>
    <w:qFormat/>
    <w:rPr>
      <w:rFonts w:cs="Times New Roman"/>
      <w:vertAlign w:val="superscript"/>
    </w:rPr>
  </w:style>
  <w:style w:type="character" w:styleId="FootnoteCharacters11">
    <w:name w:val="Footnote Characters11"/>
    <w:qFormat/>
    <w:rPr>
      <w:rFonts w:cs="Times New Roman"/>
      <w:vertAlign w:val="superscript"/>
    </w:rPr>
  </w:style>
  <w:style w:type="character" w:styleId="FootnoteCharacters111">
    <w:name w:val="Footnote Characters111"/>
    <w:qFormat/>
    <w:rPr>
      <w:rFonts w:cs="Times New Roman"/>
      <w:vertAlign w:val="superscript"/>
    </w:rPr>
  </w:style>
  <w:style w:type="character" w:styleId="FootnoteCharacters1111">
    <w:name w:val="Footnote Characters1111"/>
    <w:qFormat/>
    <w:rPr>
      <w:rFonts w:cs="Times New Roman"/>
      <w:vertAlign w:val="superscript"/>
    </w:rPr>
  </w:style>
  <w:style w:type="character" w:styleId="FootnoteCharacters11111">
    <w:name w:val="Footnote Characters11111"/>
    <w:basedOn w:val="DefaultParagraphFont"/>
    <w:qFormat/>
    <w:rPr>
      <w:rFonts w:cs="Times New Roman"/>
      <w:vertAlign w:val="superscript"/>
    </w:rPr>
  </w:style>
  <w:style w:type="character" w:styleId="blk3">
    <w:name w:val="blk3"/>
    <w:basedOn w:val="DefaultParagraphFont"/>
    <w:qFormat/>
    <w:rPr>
      <w:rFonts w:cs="Times New Roman"/>
    </w:rPr>
  </w:style>
  <w:style w:type="character" w:styleId="HTML">
    <w:name w:val="Стандартный HTML Знак"/>
    <w:basedOn w:val="DefaultParagraphFont"/>
    <w:link w:val="HTMLPreformatted"/>
    <w:qFormat/>
    <w:rPr>
      <w:rFonts w:ascii="Courier New" w:hAnsi="Courier New" w:cs="Courier New"/>
      <w:sz w:val="20"/>
      <w:szCs w:val="20"/>
    </w:rPr>
  </w:style>
  <w:style w:type="character" w:styleId="InternetLink">
    <w:name w:val="Internet Link"/>
    <w:basedOn w:val="DefaultParagraphFont"/>
    <w:qFormat/>
    <w:rPr>
      <w:rFonts w:cs="Times New Roman"/>
      <w:color w:val="0000FF"/>
      <w:u w:val="single"/>
    </w:rPr>
  </w:style>
  <w:style w:type="character" w:styleId="w">
    <w:name w:val="w"/>
    <w:basedOn w:val="DefaultParagraphFont"/>
    <w:qFormat/>
    <w:rPr>
      <w:rFonts w:cs="Times New Roman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EndnoteCharacters1">
    <w:name w:val="Endnote Characters1"/>
    <w:qFormat/>
    <w:rPr>
      <w:rFonts w:cs="Times New Roman"/>
      <w:vertAlign w:val="superscript"/>
    </w:rPr>
  </w:style>
  <w:style w:type="character" w:styleId="EndnoteCharacters11">
    <w:name w:val="Endnote Characters11"/>
    <w:qFormat/>
    <w:rPr>
      <w:rFonts w:cs="Times New Roman"/>
      <w:vertAlign w:val="superscript"/>
    </w:rPr>
  </w:style>
  <w:style w:type="character" w:styleId="EndnoteCharacters111">
    <w:name w:val="Endnote Characters111"/>
    <w:qFormat/>
    <w:rPr>
      <w:rFonts w:cs="Times New Roman"/>
      <w:vertAlign w:val="superscript"/>
    </w:rPr>
  </w:style>
  <w:style w:type="character" w:styleId="EndnoteCharacters1111">
    <w:name w:val="Endnote Characters1111"/>
    <w:qFormat/>
    <w:rPr>
      <w:rFonts w:cs="Times New Roman"/>
      <w:vertAlign w:val="superscript"/>
    </w:rPr>
  </w:style>
  <w:style w:type="character" w:styleId="EndnoteCharacters11111">
    <w:name w:val="Endnote Characters11111"/>
    <w:basedOn w:val="DefaultParagraphFont"/>
    <w:qFormat/>
    <w:rPr>
      <w:rFonts w:cs="Times New Roman"/>
      <w:vertAlign w:val="superscript"/>
    </w:rPr>
  </w:style>
  <w:style w:type="character" w:styleId="Style18">
    <w:name w:val="Текст концевой сноски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Style19">
    <w:name w:val="Основной текст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Style20">
    <w:name w:val="Основной текст с отступом Знак"/>
    <w:basedOn w:val="DefaultParagraphFont"/>
    <w:link w:val="BodyTextIndented"/>
    <w:qFormat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Pr>
      <w:rFonts w:cs="Times New Roman"/>
      <w:i/>
      <w:iCs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FollowedHyperlink">
    <w:name w:val="FollowedHyperlink"/>
    <w:basedOn w:val="DefaultParagraphFont"/>
    <w:rPr>
      <w:rFonts w:cs="Times New Roman"/>
      <w:color w:themeColor="followedHyperlink" w:val="800080"/>
      <w:u w:val="single"/>
    </w:rPr>
  </w:style>
  <w:style w:type="character" w:styleId="blk">
    <w:name w:val="blk"/>
    <w:basedOn w:val="DefaultParagraphFont"/>
    <w:qFormat/>
    <w:rPr>
      <w:rFonts w:cs="Times New Roman"/>
    </w:rPr>
  </w:style>
  <w:style w:type="character" w:styleId="gwt-inlinehtml">
    <w:name w:val="gwt-inlinehtml"/>
    <w:basedOn w:val="DefaultParagraphFont"/>
    <w:qFormat/>
    <w:rPr/>
  </w:style>
  <w:style w:type="character" w:styleId="Style21">
    <w:name w:val="Основной текст_"/>
    <w:link w:val="10"/>
    <w:qFormat/>
    <w:rPr>
      <w:sz w:val="26"/>
      <w:szCs w:val="26"/>
      <w:shd w:fill="FFFFFF" w:val="clear"/>
    </w:rPr>
  </w:style>
  <w:style w:type="character" w:styleId="Style22">
    <w:name w:val="Основной шрифт абзаца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9"/>
    <w:pPr>
      <w:spacing w:lineRule="exact" w:line="360" w:before="0" w:after="0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6"/>
    <w:qFormat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3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4"/>
    <w:pPr>
      <w:spacing w:lineRule="auto" w:line="240"/>
    </w:pPr>
    <w:rPr>
      <w:sz w:val="24"/>
      <w:szCs w:val="24"/>
    </w:rPr>
  </w:style>
  <w:style w:type="paragraph" w:styleId="annotationsubject">
    <w:name w:val="annotation subject"/>
    <w:basedOn w:val="CommentText"/>
    <w:next w:val="CommentText"/>
    <w:link w:val="Style15"/>
    <w:qFormat/>
    <w:pPr/>
    <w:rPr>
      <w:b/>
      <w:bCs/>
      <w:sz w:val="20"/>
      <w:szCs w:val="20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Arial" w:hAnsi="Arial" w:eastAsia="Segoe UI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lineRule="auto" w:line="240" w:before="167" w:after="251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Style17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HTMLPreformatted">
    <w:name w:val="HTML Preformatted"/>
    <w:basedOn w:val="Normal"/>
    <w:link w:val="HTM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link w:val="Style18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Style25">
    <w:name w:val="Заголовок к тексту"/>
    <w:basedOn w:val="Normal"/>
    <w:next w:val="BodyText"/>
    <w:qFormat/>
    <w:pPr>
      <w:suppressAutoHyphens w:val="true"/>
      <w:spacing w:lineRule="exact" w:line="240" w:before="0" w:after="480"/>
    </w:pPr>
    <w:rPr>
      <w:rFonts w:ascii="Times New Roman" w:hAnsi="Times New Roman" w:cs="Times New Roman"/>
      <w:b/>
      <w:sz w:val="28"/>
      <w:szCs w:val="20"/>
    </w:rPr>
  </w:style>
  <w:style w:type="paragraph" w:styleId="BodyTextIndented">
    <w:name w:val="Body Text, Indented"/>
    <w:basedOn w:val="Normal"/>
    <w:link w:val="Style20"/>
    <w:qFormat/>
    <w:pPr>
      <w:spacing w:lineRule="auto" w:line="240" w:before="0" w:after="0"/>
      <w:ind w:firstLine="748"/>
    </w:pPr>
    <w:rPr>
      <w:rFonts w:ascii="Times New Roman" w:hAnsi="Times New Roman" w:cs="Times New Roman"/>
      <w:sz w:val="28"/>
      <w:szCs w:val="24"/>
    </w:rPr>
  </w:style>
  <w:style w:type="paragraph" w:styleId="1">
    <w:name w:val="Знак Знак Знак1 Знак"/>
    <w:basedOn w:val="Normal"/>
    <w:qFormat/>
    <w:pPr>
      <w:spacing w:lineRule="auto" w:line="240" w:before="280" w:after="280"/>
    </w:pPr>
    <w:rPr>
      <w:rFonts w:ascii="Tahoma" w:hAnsi="Tahoma" w:cs="Times New Roman"/>
      <w:sz w:val="20"/>
      <w:szCs w:val="20"/>
      <w:lang w:val="en-US" w:eastAsia="en-US"/>
    </w:rPr>
  </w:style>
  <w:style w:type="paragraph" w:styleId="Style26">
    <w:name w:val="Адресат"/>
    <w:basedOn w:val="Normal"/>
    <w:qFormat/>
    <w:pPr>
      <w:suppressAutoHyphens w:val="true"/>
      <w:spacing w:lineRule="exact" w:line="240" w:before="0" w:after="120"/>
    </w:pPr>
    <w:rPr>
      <w:rFonts w:ascii="Times New Roman" w:hAnsi="Times New Roman" w:cs="Times New Roman"/>
      <w:sz w:val="28"/>
      <w:szCs w:val="20"/>
    </w:rPr>
  </w:style>
  <w:style w:type="paragraph" w:styleId="ConsPlusNonformat">
    <w:name w:val="ConsPlusNonforma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ourier New" w:hAnsi="Courier New" w:eastAsia="Segoe UI" w:cs="Courier New"/>
      <w:color w:val="auto"/>
      <w:kern w:val="0"/>
      <w:sz w:val="20"/>
      <w:szCs w:val="20"/>
      <w:lang w:val="ru-RU" w:eastAsia="ru-RU" w:bidi="ar-SA"/>
    </w:rPr>
  </w:style>
  <w:style w:type="paragraph" w:styleId="11">
    <w:name w:val="Обычный (веб)1"/>
    <w:basedOn w:val="Normal"/>
    <w:qFormat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10">
    <w:name w:val="Основной текст10"/>
    <w:basedOn w:val="Normal"/>
    <w:link w:val="Style21"/>
    <w:qFormat/>
    <w:pPr>
      <w:shd w:val="clear" w:fill="FFFFFF"/>
      <w:spacing w:lineRule="exact" w:line="320" w:before="0" w:after="600"/>
      <w:ind w:firstLine="680" w:left="40" w:right="23"/>
      <w:jc w:val="both"/>
    </w:pPr>
    <w:rPr>
      <w:rFonts w:cs="Times New Roman"/>
      <w:sz w:val="26"/>
      <w:szCs w:val="26"/>
    </w:rPr>
  </w:style>
  <w:style w:type="paragraph" w:styleId="Style27">
    <w:name w:val="Содержимое врезки"/>
    <w:basedOn w:val="Normal"/>
    <w:qFormat/>
    <w:pPr/>
    <w:rPr/>
  </w:style>
  <w:style w:type="paragraph" w:styleId="Style28">
    <w:name w:val="Обычный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en-US" w:bidi="ar-SA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2">
    <w:name w:val="Основной текст (2)"/>
    <w:basedOn w:val="Normal"/>
    <w:qFormat/>
    <w:pPr>
      <w:widowControl w:val="false"/>
      <w:shd w:val="clear" w:fill="FFFFFF"/>
      <w:spacing w:lineRule="exact" w:line="365" w:before="0" w:after="480"/>
      <w:jc w:val="right"/>
    </w:pPr>
    <w:rPr>
      <w:rFonts w:ascii="Arial" w:hAnsi="Arial" w:eastAsia="Arial" w:cs="Arial"/>
      <w:sz w:val="20"/>
      <w:szCs w:val="22"/>
      <w:lang w:eastAsia="en-US"/>
    </w:rPr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Style31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header" Target="header18.xml"/><Relationship Id="rId35" Type="http://schemas.openxmlformats.org/officeDocument/2006/relationships/footer" Target="footer16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numbering" Target="numbering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Application>LibreOffice/24.8.0.3$Windows_X86_64 LibreOffice_project/0bdf1299c94fe897b119f97f3c613e9dca6be583</Application>
  <AppVersion>15.0000</AppVersion>
  <Pages>23</Pages>
  <Words>3795</Words>
  <Characters>27712</Characters>
  <CharactersWithSpaces>32764</CharactersWithSpaces>
  <Paragraphs>525</Paragraphs>
  <Company>Роструд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2019-10-21T12:11:00Z</dcterms:created>
  <dc:creator>Колганов В Г</dc:creator>
  <dc:description/>
  <dc:language>ru-RU</dc:language>
  <cp:lastModifiedBy/>
  <cp:lastPrinted>2019-11-26T09:39:00Z</cp:lastPrinted>
  <dcterms:modified xsi:type="dcterms:W3CDTF">2025-06-26T17:11:21Z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