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media/image1.png" ContentType="image/png"/>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Style w:val="a4"/>
        <w:tblW w:w="9571"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4785"/>
        <w:gridCol w:w="4785"/>
      </w:tblGrid>
      <w:tr>
        <w:trPr/>
        <w:tc>
          <w:tcPr>
            <w:tcW w:w="4785" w:type="dxa"/>
            <w:tcBorders>
              <w:top w:val="nil"/>
              <w:left w:val="nil"/>
              <w:bottom w:val="nil"/>
              <w:right w:val="nil"/>
            </w:tcBorders>
          </w:tcPr>
          <w:p>
            <w:pPr>
              <w:pStyle w:val="NoSpacing"/>
              <w:widowControl w:val="false"/>
              <w:suppressAutoHyphens w:val="true"/>
              <w:spacing w:before="0" w:after="0"/>
              <w:jc w:val="center"/>
              <w:rPr>
                <w:rFonts w:ascii="Times New Roman" w:hAnsi="Times New Roman" w:cs="Times New Roman"/>
                <w:b/>
                <w:sz w:val="28"/>
                <w:szCs w:val="28"/>
              </w:rPr>
            </w:pPr>
            <w:r>
              <w:rPr>
                <w:rFonts w:cs="Times New Roman" w:ascii="Times New Roman" w:hAnsi="Times New Roman"/>
                <w:b/>
                <w:sz w:val="28"/>
                <w:szCs w:val="28"/>
              </w:rPr>
            </w:r>
          </w:p>
        </w:tc>
        <w:tc>
          <w:tcPr>
            <w:tcW w:w="4785" w:type="dxa"/>
            <w:tcBorders>
              <w:top w:val="nil"/>
              <w:left w:val="nil"/>
              <w:bottom w:val="nil"/>
              <w:right w:val="nil"/>
            </w:tcBorders>
          </w:tcPr>
          <w:p>
            <w:pPr>
              <w:pStyle w:val="NoSpacing"/>
              <w:widowControl w:val="false"/>
              <w:suppressAutoHyphens w:val="true"/>
              <w:spacing w:before="0" w:after="0"/>
              <w:jc w:val="left"/>
              <w:rPr>
                <w:rFonts w:ascii="Times New Roman" w:hAnsi="Times New Roman" w:cs="Times New Roman"/>
                <w:b/>
                <w:sz w:val="28"/>
                <w:szCs w:val="28"/>
              </w:rPr>
            </w:pPr>
            <w:r>
              <w:rPr>
                <w:rFonts w:cs="Times New Roman" w:ascii="Times New Roman" w:hAnsi="Times New Roman"/>
                <w:b/>
                <w:sz w:val="28"/>
                <w:szCs w:val="28"/>
              </w:rPr>
            </w:r>
          </w:p>
        </w:tc>
      </w:tr>
    </w:tbl>
    <w:p>
      <w:pPr>
        <w:pStyle w:val="NoSpacing"/>
        <w:jc w:val="center"/>
        <w:rPr>
          <w:rFonts w:ascii="Times New Roman" w:hAnsi="Times New Roman" w:cs="Times New Roman"/>
          <w:b/>
          <w:sz w:val="28"/>
          <w:szCs w:val="28"/>
        </w:rPr>
      </w:pPr>
      <w:r>
        <w:rPr>
          <w:rFonts w:cs="Times New Roman" w:ascii="Times New Roman" w:hAnsi="Times New Roman"/>
          <w:b/>
          <w:sz w:val="28"/>
          <w:szCs w:val="28"/>
        </w:rPr>
      </w:r>
    </w:p>
    <w:p>
      <w:pPr>
        <w:pStyle w:val="NoSpacing"/>
        <w:jc w:val="center"/>
        <w:rPr>
          <w:rFonts w:ascii="Times New Roman" w:hAnsi="Times New Roman" w:cs="Times New Roman"/>
          <w:b/>
          <w:sz w:val="28"/>
          <w:szCs w:val="28"/>
        </w:rPr>
      </w:pPr>
      <w:r>
        <w:rPr>
          <w:rFonts w:cs="Times New Roman" w:ascii="Times New Roman" w:hAnsi="Times New Roman"/>
          <w:b/>
          <w:sz w:val="28"/>
          <w:szCs w:val="28"/>
        </w:rPr>
        <w:t>ТЕХНОЛОГИЧЕСКАЯ СХЕМА № 26</w:t>
      </w:r>
    </w:p>
    <w:p>
      <w:pPr>
        <w:pStyle w:val="NoSpacing"/>
        <w:jc w:val="center"/>
        <w:rPr>
          <w:rFonts w:ascii="Times New Roman" w:hAnsi="Times New Roman" w:cs="Times New Roman"/>
          <w:b/>
          <w:sz w:val="28"/>
          <w:szCs w:val="28"/>
        </w:rPr>
      </w:pPr>
      <w:r>
        <w:rPr>
          <w:rFonts w:cs="Times New Roman" w:ascii="Times New Roman" w:hAnsi="Times New Roman"/>
          <w:b/>
          <w:sz w:val="28"/>
          <w:szCs w:val="28"/>
        </w:rPr>
      </w:r>
    </w:p>
    <w:p>
      <w:pPr>
        <w:pStyle w:val="NoSpacing"/>
        <w:jc w:val="center"/>
        <w:rPr>
          <w:rFonts w:ascii="Times New Roman" w:hAnsi="Times New Roman" w:cs="Times New Roman"/>
          <w:b/>
          <w:sz w:val="28"/>
          <w:szCs w:val="28"/>
        </w:rPr>
      </w:pPr>
      <w:r>
        <w:rPr>
          <w:rFonts w:cs="Times New Roman" w:ascii="Times New Roman" w:hAnsi="Times New Roman"/>
          <w:b/>
          <w:sz w:val="28"/>
          <w:szCs w:val="28"/>
        </w:rPr>
        <w:t>по предоставлению муниципальной услуги</w:t>
      </w:r>
    </w:p>
    <w:p>
      <w:pPr>
        <w:pStyle w:val="NoSpacing"/>
        <w:jc w:val="center"/>
        <w:rPr>
          <w:rFonts w:ascii="Times New Roman" w:hAnsi="Times New Roman" w:cs="Times New Roman"/>
          <w:b/>
          <w:sz w:val="28"/>
          <w:szCs w:val="28"/>
        </w:rPr>
      </w:pPr>
      <w:r>
        <w:rPr>
          <w:rFonts w:cs="Times New Roman" w:ascii="Times New Roman" w:hAnsi="Times New Roman"/>
          <w:b/>
          <w:sz w:val="28"/>
          <w:szCs w:val="28"/>
        </w:rPr>
        <w:t xml:space="preserve"> </w:t>
      </w:r>
      <w:r>
        <w:rPr>
          <w:rFonts w:cs="Times New Roman" w:ascii="Times New Roman" w:hAnsi="Times New Roman"/>
          <w:b/>
          <w:sz w:val="28"/>
          <w:szCs w:val="28"/>
        </w:rPr>
        <w:t xml:space="preserve">«Признание  молодых семей нуждающимися </w:t>
      </w:r>
    </w:p>
    <w:p>
      <w:pPr>
        <w:pStyle w:val="NoSpacing"/>
        <w:jc w:val="center"/>
        <w:rPr>
          <w:rFonts w:ascii="Times New Roman" w:hAnsi="Times New Roman" w:cs="Times New Roman"/>
          <w:b/>
          <w:sz w:val="28"/>
          <w:szCs w:val="28"/>
        </w:rPr>
      </w:pPr>
      <w:r>
        <w:rPr>
          <w:rFonts w:cs="Times New Roman" w:ascii="Times New Roman" w:hAnsi="Times New Roman"/>
          <w:b/>
          <w:sz w:val="28"/>
          <w:szCs w:val="28"/>
        </w:rPr>
        <w:t xml:space="preserve">в улучшении жилищных условий </w:t>
      </w:r>
    </w:p>
    <w:p>
      <w:pPr>
        <w:pStyle w:val="NoSpacing"/>
        <w:jc w:val="center"/>
        <w:rPr>
          <w:rFonts w:ascii="Times New Roman" w:hAnsi="Times New Roman" w:cs="Times New Roman"/>
          <w:b/>
          <w:sz w:val="28"/>
          <w:szCs w:val="28"/>
        </w:rPr>
      </w:pPr>
      <w:r>
        <w:rPr>
          <w:rFonts w:cs="Times New Roman" w:ascii="Times New Roman" w:hAnsi="Times New Roman"/>
          <w:b/>
          <w:sz w:val="28"/>
          <w:szCs w:val="28"/>
        </w:rPr>
        <w:t xml:space="preserve">на территории Полевского муниципального округа </w:t>
      </w:r>
      <w:r>
        <w:rPr>
          <w:rFonts w:cs="Times New Roman" w:ascii="Times New Roman" w:hAnsi="Times New Roman"/>
          <w:b/>
          <w:sz w:val="28"/>
          <w:szCs w:val="28"/>
        </w:rPr>
        <w:t>Свердловской области</w:t>
      </w:r>
      <w:r>
        <w:rPr>
          <w:rFonts w:cs="Times New Roman" w:ascii="Times New Roman" w:hAnsi="Times New Roman"/>
          <w:b/>
          <w:sz w:val="28"/>
          <w:szCs w:val="28"/>
        </w:rPr>
        <w:t>»</w:t>
      </w:r>
    </w:p>
    <w:p>
      <w:pPr>
        <w:pStyle w:val="Normal"/>
        <w:jc w:val="center"/>
        <w:rPr>
          <w:rFonts w:ascii="Times New Roman" w:hAnsi="Times New Roman" w:cs="Times New Roman"/>
          <w:b/>
          <w:sz w:val="28"/>
          <w:szCs w:val="28"/>
        </w:rPr>
      </w:pPr>
      <w:r>
        <w:rPr>
          <w:rFonts w:cs="Times New Roman" w:ascii="Times New Roman" w:hAnsi="Times New Roman"/>
          <w:b/>
          <w:sz w:val="28"/>
          <w:szCs w:val="28"/>
        </w:rPr>
      </w:r>
    </w:p>
    <w:p>
      <w:pPr>
        <w:pStyle w:val="Normal"/>
        <w:jc w:val="center"/>
        <w:rPr>
          <w:rFonts w:ascii="Times New Roman" w:hAnsi="Times New Roman" w:cs="Times New Roman"/>
          <w:b/>
          <w:sz w:val="28"/>
          <w:szCs w:val="28"/>
        </w:rPr>
      </w:pPr>
      <w:r>
        <w:rPr>
          <w:rFonts w:cs="Times New Roman" w:ascii="Times New Roman" w:hAnsi="Times New Roman"/>
          <w:b/>
          <w:sz w:val="28"/>
          <w:szCs w:val="28"/>
        </w:rPr>
        <w:t>Раздел 1. «Общие сведения о муниципальной услуге»</w:t>
      </w:r>
    </w:p>
    <w:tbl>
      <w:tblPr>
        <w:tblStyle w:val="a4"/>
        <w:tblW w:w="9571"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817"/>
        <w:gridCol w:w="4676"/>
        <w:gridCol w:w="4078"/>
      </w:tblGrid>
      <w:tr>
        <w:trPr/>
        <w:tc>
          <w:tcPr>
            <w:tcW w:w="817" w:type="dxa"/>
            <w:tcBorders/>
          </w:tcPr>
          <w:p>
            <w:pPr>
              <w:pStyle w:val="Normal"/>
              <w:widowControl w:val="false"/>
              <w:suppressAutoHyphens w:val="true"/>
              <w:spacing w:lineRule="auto" w:line="240" w:before="0" w:after="0"/>
              <w:jc w:val="center"/>
              <w:rPr>
                <w:rFonts w:ascii="Times New Roman" w:hAnsi="Times New Roman" w:cs="Times New Roman"/>
                <w:b/>
                <w:sz w:val="28"/>
                <w:szCs w:val="28"/>
              </w:rPr>
            </w:pPr>
            <w:r>
              <w:rPr>
                <w:rFonts w:eastAsia="Calibri" w:cs="Times New Roman" w:ascii="Times New Roman" w:hAnsi="Times New Roman"/>
                <w:b/>
                <w:kern w:val="0"/>
                <w:sz w:val="28"/>
                <w:szCs w:val="28"/>
                <w:lang w:val="ru-RU" w:eastAsia="en-US" w:bidi="ar-SA"/>
              </w:rPr>
              <w:t xml:space="preserve">№ </w:t>
            </w:r>
            <w:r>
              <w:rPr>
                <w:rFonts w:eastAsia="Calibri" w:cs="Times New Roman" w:ascii="Times New Roman" w:hAnsi="Times New Roman"/>
                <w:b/>
                <w:kern w:val="0"/>
                <w:sz w:val="28"/>
                <w:szCs w:val="28"/>
                <w:lang w:val="ru-RU" w:eastAsia="en-US" w:bidi="ar-SA"/>
              </w:rPr>
              <w:t>п/п</w:t>
            </w:r>
          </w:p>
        </w:tc>
        <w:tc>
          <w:tcPr>
            <w:tcW w:w="4676" w:type="dxa"/>
            <w:tcBorders/>
          </w:tcPr>
          <w:p>
            <w:pPr>
              <w:pStyle w:val="Normal"/>
              <w:widowControl w:val="false"/>
              <w:suppressAutoHyphens w:val="true"/>
              <w:spacing w:lineRule="auto" w:line="240" w:before="0" w:after="0"/>
              <w:jc w:val="center"/>
              <w:rPr>
                <w:rFonts w:ascii="Times New Roman" w:hAnsi="Times New Roman" w:cs="Times New Roman"/>
                <w:b/>
                <w:sz w:val="28"/>
                <w:szCs w:val="28"/>
              </w:rPr>
            </w:pPr>
            <w:r>
              <w:rPr>
                <w:rFonts w:eastAsia="Calibri" w:cs="Times New Roman" w:ascii="Times New Roman" w:hAnsi="Times New Roman"/>
                <w:b/>
                <w:kern w:val="0"/>
                <w:sz w:val="28"/>
                <w:szCs w:val="28"/>
                <w:lang w:val="ru-RU" w:eastAsia="en-US" w:bidi="ar-SA"/>
              </w:rPr>
              <w:t>Параметр</w:t>
            </w:r>
          </w:p>
        </w:tc>
        <w:tc>
          <w:tcPr>
            <w:tcW w:w="4078" w:type="dxa"/>
            <w:tcBorders/>
          </w:tcPr>
          <w:p>
            <w:pPr>
              <w:pStyle w:val="Normal"/>
              <w:widowControl w:val="false"/>
              <w:suppressAutoHyphens w:val="true"/>
              <w:spacing w:lineRule="auto" w:line="240" w:before="0" w:after="0"/>
              <w:jc w:val="center"/>
              <w:rPr>
                <w:rFonts w:ascii="Times New Roman" w:hAnsi="Times New Roman" w:cs="Times New Roman"/>
                <w:b/>
                <w:sz w:val="28"/>
                <w:szCs w:val="28"/>
              </w:rPr>
            </w:pPr>
            <w:r>
              <w:rPr>
                <w:rFonts w:eastAsia="Calibri" w:cs="Times New Roman" w:ascii="Times New Roman" w:hAnsi="Times New Roman"/>
                <w:b/>
                <w:kern w:val="0"/>
                <w:sz w:val="28"/>
                <w:szCs w:val="28"/>
                <w:lang w:val="ru-RU" w:eastAsia="en-US" w:bidi="ar-SA"/>
              </w:rPr>
              <w:t>Значение параметра/состояние</w:t>
            </w:r>
          </w:p>
        </w:tc>
      </w:tr>
      <w:tr>
        <w:trPr/>
        <w:tc>
          <w:tcPr>
            <w:tcW w:w="817" w:type="dxa"/>
            <w:tcBorders/>
          </w:tcPr>
          <w:p>
            <w:pPr>
              <w:pStyle w:val="Normal"/>
              <w:widowControl w:val="false"/>
              <w:suppressAutoHyphens w:val="true"/>
              <w:spacing w:lineRule="auto" w:line="240" w:before="0" w:after="0"/>
              <w:jc w:val="center"/>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1.</w:t>
            </w:r>
          </w:p>
        </w:tc>
        <w:tc>
          <w:tcPr>
            <w:tcW w:w="4676"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Наименование органа, предоставляющего услугу</w:t>
            </w:r>
          </w:p>
        </w:tc>
        <w:tc>
          <w:tcPr>
            <w:tcW w:w="4078" w:type="dxa"/>
            <w:tcBorders/>
          </w:tcPr>
          <w:p>
            <w:pPr>
              <w:pStyle w:val="Normal"/>
              <w:widowControl w:val="false"/>
              <w:suppressAutoHyphens w:val="true"/>
              <w:spacing w:lineRule="auto" w:line="240" w:before="0" w:after="0"/>
              <w:jc w:val="both"/>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 xml:space="preserve">ОМС Администрация Полевского </w:t>
            </w:r>
            <w:r>
              <w:rPr>
                <w:rFonts w:eastAsia="Calibri" w:cs="Times New Roman" w:ascii="Times New Roman" w:hAnsi="Times New Roman"/>
                <w:kern w:val="0"/>
                <w:sz w:val="28"/>
                <w:szCs w:val="28"/>
                <w:lang w:val="ru-RU" w:eastAsia="en-US" w:bidi="ar-SA"/>
              </w:rPr>
              <w:t>муниципального</w:t>
            </w:r>
            <w:r>
              <w:rPr>
                <w:rFonts w:eastAsia="Calibri" w:cs="Times New Roman" w:ascii="Times New Roman" w:hAnsi="Times New Roman"/>
                <w:kern w:val="0"/>
                <w:sz w:val="28"/>
                <w:szCs w:val="28"/>
                <w:lang w:val="ru-RU" w:eastAsia="en-US" w:bidi="ar-SA"/>
              </w:rPr>
              <w:t xml:space="preserve"> округа (Администрация П</w:t>
            </w:r>
            <w:r>
              <w:rPr>
                <w:rFonts w:eastAsia="Calibri" w:cs="Times New Roman" w:ascii="Times New Roman" w:hAnsi="Times New Roman"/>
                <w:kern w:val="0"/>
                <w:sz w:val="28"/>
                <w:szCs w:val="28"/>
                <w:lang w:val="ru-RU" w:eastAsia="en-US" w:bidi="ar-SA"/>
              </w:rPr>
              <w:t>М</w:t>
            </w:r>
            <w:r>
              <w:rPr>
                <w:rFonts w:eastAsia="Calibri" w:cs="Times New Roman" w:ascii="Times New Roman" w:hAnsi="Times New Roman"/>
                <w:kern w:val="0"/>
                <w:sz w:val="28"/>
                <w:szCs w:val="28"/>
                <w:lang w:val="ru-RU" w:eastAsia="en-US" w:bidi="ar-SA"/>
              </w:rPr>
              <w:t>О)</w:t>
            </w:r>
          </w:p>
        </w:tc>
      </w:tr>
      <w:tr>
        <w:trPr/>
        <w:tc>
          <w:tcPr>
            <w:tcW w:w="817" w:type="dxa"/>
            <w:tcBorders/>
            <w:shd w:color="auto" w:fill="E5B8B7" w:themeFill="accent2" w:themeFillTint="66" w:val="clear"/>
          </w:tcPr>
          <w:p>
            <w:pPr>
              <w:pStyle w:val="Normal"/>
              <w:widowControl w:val="false"/>
              <w:suppressAutoHyphens w:val="true"/>
              <w:spacing w:lineRule="auto" w:line="240" w:before="0" w:after="0"/>
              <w:jc w:val="center"/>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2.</w:t>
            </w:r>
          </w:p>
        </w:tc>
        <w:tc>
          <w:tcPr>
            <w:tcW w:w="4676" w:type="dxa"/>
            <w:tcBorders/>
            <w:shd w:color="auto" w:fill="E5B8B7" w:themeFill="accent2" w:themeFillTint="66" w:val="clear"/>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Номер услуги в федеральном реестре</w:t>
            </w:r>
          </w:p>
        </w:tc>
        <w:tc>
          <w:tcPr>
            <w:tcW w:w="4078" w:type="dxa"/>
            <w:tcBorders/>
            <w:shd w:color="auto" w:fill="E5B8B7" w:themeFill="accent2" w:themeFillTint="66" w:val="clear"/>
          </w:tcPr>
          <w:p>
            <w:pPr>
              <w:pStyle w:val="Normal"/>
              <w:widowControl w:val="false"/>
              <w:suppressAutoHyphens w:val="true"/>
              <w:spacing w:lineRule="auto" w:line="240" w:before="0" w:after="0"/>
              <w:jc w:val="both"/>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6600000010000998609</w:t>
            </w:r>
          </w:p>
        </w:tc>
      </w:tr>
      <w:tr>
        <w:trPr/>
        <w:tc>
          <w:tcPr>
            <w:tcW w:w="817" w:type="dxa"/>
            <w:tcBorders/>
          </w:tcPr>
          <w:p>
            <w:pPr>
              <w:pStyle w:val="Normal"/>
              <w:widowControl w:val="false"/>
              <w:suppressAutoHyphens w:val="true"/>
              <w:spacing w:lineRule="auto" w:line="240" w:before="0" w:after="0"/>
              <w:jc w:val="center"/>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3.</w:t>
            </w:r>
          </w:p>
        </w:tc>
        <w:tc>
          <w:tcPr>
            <w:tcW w:w="4676"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Полное наименование услуги</w:t>
            </w:r>
          </w:p>
        </w:tc>
        <w:tc>
          <w:tcPr>
            <w:tcW w:w="4078" w:type="dxa"/>
            <w:tcBorders/>
          </w:tcPr>
          <w:p>
            <w:pPr>
              <w:pStyle w:val="Normal"/>
              <w:widowControl w:val="false"/>
              <w:tabs>
                <w:tab w:val="clear" w:pos="708"/>
                <w:tab w:val="left" w:pos="1780" w:leader="none"/>
              </w:tabs>
              <w:suppressAutoHyphens w:val="true"/>
              <w:spacing w:lineRule="auto" w:line="240" w:before="0" w:after="0"/>
              <w:jc w:val="both"/>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 xml:space="preserve"> </w:t>
            </w:r>
            <w:r>
              <w:rPr>
                <w:rFonts w:eastAsia="Calibri" w:cs="Times New Roman" w:ascii="Times New Roman" w:hAnsi="Times New Roman"/>
                <w:kern w:val="0"/>
                <w:sz w:val="28"/>
                <w:szCs w:val="28"/>
                <w:lang w:val="ru-RU" w:eastAsia="en-US" w:bidi="ar-SA"/>
              </w:rPr>
              <w:t xml:space="preserve">«Признание  молодых семей нуждающимися в улучшении жилищных условий на территории Полевского </w:t>
            </w:r>
            <w:r>
              <w:rPr>
                <w:rFonts w:eastAsia="Calibri" w:cs="Times New Roman" w:ascii="Times New Roman" w:hAnsi="Times New Roman"/>
                <w:kern w:val="0"/>
                <w:sz w:val="28"/>
                <w:szCs w:val="28"/>
                <w:lang w:val="ru-RU" w:eastAsia="en-US" w:bidi="ar-SA"/>
              </w:rPr>
              <w:t>муниципального</w:t>
            </w:r>
            <w:r>
              <w:rPr>
                <w:rFonts w:eastAsia="Calibri" w:cs="Times New Roman" w:ascii="Times New Roman" w:hAnsi="Times New Roman"/>
                <w:kern w:val="0"/>
                <w:sz w:val="28"/>
                <w:szCs w:val="28"/>
                <w:lang w:val="ru-RU" w:eastAsia="en-US" w:bidi="ar-SA"/>
              </w:rPr>
              <w:t xml:space="preserve"> округа </w:t>
            </w:r>
            <w:r>
              <w:rPr>
                <w:rFonts w:eastAsia="Calibri" w:cs="Times New Roman" w:ascii="Times New Roman" w:hAnsi="Times New Roman"/>
                <w:kern w:val="0"/>
                <w:sz w:val="28"/>
                <w:szCs w:val="28"/>
                <w:lang w:val="ru-RU" w:eastAsia="en-US" w:bidi="ar-SA"/>
              </w:rPr>
              <w:t>Свердловской области</w:t>
            </w:r>
            <w:r>
              <w:rPr>
                <w:rFonts w:eastAsia="Calibri" w:cs="Times New Roman" w:ascii="Times New Roman" w:hAnsi="Times New Roman"/>
                <w:kern w:val="0"/>
                <w:sz w:val="28"/>
                <w:szCs w:val="28"/>
                <w:lang w:val="ru-RU" w:eastAsia="en-US" w:bidi="ar-SA"/>
              </w:rPr>
              <w:t>»</w:t>
            </w:r>
          </w:p>
        </w:tc>
      </w:tr>
      <w:tr>
        <w:trPr/>
        <w:tc>
          <w:tcPr>
            <w:tcW w:w="817" w:type="dxa"/>
            <w:tcBorders/>
          </w:tcPr>
          <w:p>
            <w:pPr>
              <w:pStyle w:val="Normal"/>
              <w:widowControl w:val="false"/>
              <w:suppressAutoHyphens w:val="true"/>
              <w:spacing w:lineRule="auto" w:line="240" w:before="0" w:after="0"/>
              <w:jc w:val="center"/>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4.</w:t>
            </w:r>
          </w:p>
        </w:tc>
        <w:tc>
          <w:tcPr>
            <w:tcW w:w="4676"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Краткое наименование услуги</w:t>
            </w:r>
          </w:p>
        </w:tc>
        <w:tc>
          <w:tcPr>
            <w:tcW w:w="4078" w:type="dxa"/>
            <w:tcBorders/>
          </w:tcPr>
          <w:p>
            <w:pPr>
              <w:pStyle w:val="Normal"/>
              <w:widowControl w:val="false"/>
              <w:suppressAutoHyphens w:val="true"/>
              <w:spacing w:lineRule="auto" w:line="240" w:before="0" w:after="0"/>
              <w:jc w:val="both"/>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 xml:space="preserve">«Признание  молодых семей нуждающимися в улучшении жилищных условий на территории Полевского </w:t>
            </w:r>
            <w:r>
              <w:rPr>
                <w:rFonts w:eastAsia="Calibri" w:cs="Times New Roman" w:ascii="Times New Roman" w:hAnsi="Times New Roman"/>
                <w:kern w:val="0"/>
                <w:sz w:val="28"/>
                <w:szCs w:val="28"/>
                <w:lang w:val="ru-RU" w:eastAsia="en-US" w:bidi="ar-SA"/>
              </w:rPr>
              <w:t>муниципального</w:t>
            </w:r>
            <w:r>
              <w:rPr>
                <w:rFonts w:eastAsia="Calibri" w:cs="Times New Roman" w:ascii="Times New Roman" w:hAnsi="Times New Roman"/>
                <w:kern w:val="0"/>
                <w:sz w:val="28"/>
                <w:szCs w:val="28"/>
                <w:lang w:val="ru-RU" w:eastAsia="en-US" w:bidi="ar-SA"/>
              </w:rPr>
              <w:t xml:space="preserve"> округа </w:t>
            </w:r>
            <w:r>
              <w:rPr>
                <w:rFonts w:eastAsia="Calibri" w:cs="Times New Roman" w:ascii="Times New Roman" w:hAnsi="Times New Roman"/>
                <w:kern w:val="0"/>
                <w:sz w:val="28"/>
                <w:szCs w:val="28"/>
                <w:lang w:val="ru-RU" w:eastAsia="en-US" w:bidi="ar-SA"/>
              </w:rPr>
              <w:t>Свердловской области</w:t>
            </w:r>
            <w:r>
              <w:rPr>
                <w:rFonts w:eastAsia="Calibri" w:cs="Times New Roman" w:ascii="Times New Roman" w:hAnsi="Times New Roman"/>
                <w:kern w:val="0"/>
                <w:sz w:val="28"/>
                <w:szCs w:val="28"/>
                <w:lang w:val="ru-RU" w:eastAsia="en-US" w:bidi="ar-SA"/>
              </w:rPr>
              <w:t>»</w:t>
            </w:r>
          </w:p>
        </w:tc>
      </w:tr>
      <w:tr>
        <w:trPr/>
        <w:tc>
          <w:tcPr>
            <w:tcW w:w="817" w:type="dxa"/>
            <w:tcBorders/>
          </w:tcPr>
          <w:p>
            <w:pPr>
              <w:pStyle w:val="Normal"/>
              <w:widowControl w:val="false"/>
              <w:suppressAutoHyphens w:val="true"/>
              <w:spacing w:lineRule="auto" w:line="240" w:before="0" w:after="0"/>
              <w:jc w:val="center"/>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5.</w:t>
            </w:r>
          </w:p>
        </w:tc>
        <w:tc>
          <w:tcPr>
            <w:tcW w:w="4676"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Административный регламент предоставления услуги</w:t>
            </w:r>
          </w:p>
        </w:tc>
        <w:tc>
          <w:tcPr>
            <w:tcW w:w="4078" w:type="dxa"/>
            <w:tcBorders/>
          </w:tcPr>
          <w:p>
            <w:pPr>
              <w:pStyle w:val="Normal"/>
              <w:widowControl w:val="false"/>
              <w:tabs>
                <w:tab w:val="clear" w:pos="708"/>
                <w:tab w:val="left" w:pos="1780" w:leader="none"/>
              </w:tabs>
              <w:suppressAutoHyphens w:val="true"/>
              <w:spacing w:lineRule="auto" w:line="240" w:before="0" w:after="0"/>
              <w:jc w:val="both"/>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Административный регламент</w:t>
            </w:r>
          </w:p>
          <w:p>
            <w:pPr>
              <w:pStyle w:val="Normal"/>
              <w:widowControl w:val="false"/>
              <w:tabs>
                <w:tab w:val="clear" w:pos="708"/>
                <w:tab w:val="left" w:pos="1780" w:leader="none"/>
              </w:tabs>
              <w:suppressAutoHyphens w:val="true"/>
              <w:spacing w:lineRule="auto" w:line="240" w:before="0" w:after="0"/>
              <w:jc w:val="both"/>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предоставления муниципальной услуги «Признание  молодых семей нуждающимися в улучшении жилищных условий</w:t>
            </w:r>
          </w:p>
          <w:p>
            <w:pPr>
              <w:pStyle w:val="Normal"/>
              <w:widowControl w:val="false"/>
              <w:tabs>
                <w:tab w:val="clear" w:pos="708"/>
                <w:tab w:val="left" w:pos="1780" w:leader="none"/>
              </w:tabs>
              <w:suppressAutoHyphens w:val="true"/>
              <w:spacing w:lineRule="auto" w:line="240" w:before="0" w:after="0"/>
              <w:jc w:val="both"/>
              <w:rPr>
                <w:rFonts w:ascii="Times New Roman" w:hAnsi="Times New Roman" w:cs="Times New Roman"/>
                <w:b/>
                <w:sz w:val="28"/>
                <w:szCs w:val="28"/>
              </w:rPr>
            </w:pPr>
            <w:r>
              <w:rPr>
                <w:rFonts w:eastAsia="Calibri" w:cs="Times New Roman" w:ascii="Times New Roman" w:hAnsi="Times New Roman"/>
                <w:kern w:val="0"/>
                <w:sz w:val="28"/>
                <w:szCs w:val="28"/>
                <w:lang w:val="ru-RU" w:eastAsia="en-US" w:bidi="ar-SA"/>
              </w:rPr>
              <w:t xml:space="preserve">на территории Полевского </w:t>
            </w:r>
            <w:r>
              <w:rPr>
                <w:rFonts w:eastAsia="Calibri" w:cs="Times New Roman" w:ascii="Times New Roman" w:hAnsi="Times New Roman"/>
                <w:kern w:val="0"/>
                <w:sz w:val="28"/>
                <w:szCs w:val="28"/>
                <w:lang w:val="ru-RU" w:eastAsia="en-US" w:bidi="ar-SA"/>
              </w:rPr>
              <w:t>муниципального</w:t>
            </w:r>
            <w:r>
              <w:rPr>
                <w:rFonts w:eastAsia="Calibri" w:cs="Times New Roman" w:ascii="Times New Roman" w:hAnsi="Times New Roman"/>
                <w:kern w:val="0"/>
                <w:sz w:val="28"/>
                <w:szCs w:val="28"/>
                <w:lang w:val="ru-RU" w:eastAsia="en-US" w:bidi="ar-SA"/>
              </w:rPr>
              <w:t xml:space="preserve"> округа </w:t>
            </w:r>
            <w:r>
              <w:rPr>
                <w:rFonts w:eastAsia="Calibri" w:cs="Times New Roman" w:ascii="Times New Roman" w:hAnsi="Times New Roman"/>
                <w:kern w:val="0"/>
                <w:sz w:val="28"/>
                <w:szCs w:val="28"/>
                <w:lang w:val="ru-RU" w:eastAsia="en-US" w:bidi="ar-SA"/>
              </w:rPr>
              <w:t>Свердловской области</w:t>
            </w:r>
            <w:r>
              <w:rPr>
                <w:rFonts w:eastAsia="Calibri" w:cs="Times New Roman" w:ascii="Times New Roman" w:hAnsi="Times New Roman"/>
                <w:kern w:val="0"/>
                <w:sz w:val="28"/>
                <w:szCs w:val="28"/>
                <w:lang w:val="ru-RU" w:eastAsia="en-US" w:bidi="ar-SA"/>
              </w:rPr>
              <w:t xml:space="preserve">» утвержден постановлением Администрации ПГО </w:t>
            </w:r>
            <w:r>
              <w:rPr>
                <w:rFonts w:eastAsia="Calibri" w:cs="Times New Roman" w:ascii="Times New Roman" w:hAnsi="Times New Roman"/>
                <w:kern w:val="0"/>
                <w:sz w:val="28"/>
                <w:szCs w:val="22"/>
                <w:lang w:val="ru-RU" w:eastAsia="en-US" w:bidi="ar-SA"/>
              </w:rPr>
              <w:t xml:space="preserve">от 12.03.2020 № 150-ПА </w:t>
            </w:r>
            <w:r>
              <w:rPr>
                <w:rFonts w:eastAsia="Calibri" w:cs="Times New Roman" w:ascii="Times New Roman" w:hAnsi="Times New Roman"/>
                <w:kern w:val="0"/>
                <w:sz w:val="28"/>
                <w:szCs w:val="22"/>
                <w:lang w:val="ru-RU" w:eastAsia="en-US" w:bidi="ar-SA"/>
              </w:rPr>
              <w:t>(в редакции от 22.09.2020 № 619-ПА, от 16.06.2025 № 694-ПА)</w:t>
            </w:r>
          </w:p>
          <w:p>
            <w:pPr>
              <w:pStyle w:val="Normal"/>
              <w:widowControl w:val="false"/>
              <w:suppressAutoHyphens w:val="true"/>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tc>
      </w:tr>
      <w:tr>
        <w:trPr/>
        <w:tc>
          <w:tcPr>
            <w:tcW w:w="817" w:type="dxa"/>
            <w:tcBorders/>
            <w:shd w:color="auto" w:fill="auto" w:val="clear"/>
          </w:tcPr>
          <w:p>
            <w:pPr>
              <w:pStyle w:val="Normal"/>
              <w:widowControl w:val="false"/>
              <w:suppressAutoHyphens w:val="true"/>
              <w:spacing w:lineRule="auto" w:line="240" w:before="0" w:after="0"/>
              <w:jc w:val="center"/>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6.</w:t>
            </w:r>
          </w:p>
        </w:tc>
        <w:tc>
          <w:tcPr>
            <w:tcW w:w="4676" w:type="dxa"/>
            <w:tcBorders/>
            <w:shd w:color="auto" w:fill="auto" w:val="clear"/>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Перечень «подуслуг»</w:t>
            </w:r>
          </w:p>
        </w:tc>
        <w:tc>
          <w:tcPr>
            <w:tcW w:w="4078" w:type="dxa"/>
            <w:tcBorders/>
            <w:shd w:color="auto" w:fill="auto" w:val="clear"/>
          </w:tcPr>
          <w:p>
            <w:pPr>
              <w:pStyle w:val="Normal"/>
              <w:widowControl w:val="false"/>
              <w:suppressAutoHyphens w:val="true"/>
              <w:spacing w:lineRule="auto" w:line="240" w:before="0" w:after="0"/>
              <w:jc w:val="both"/>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«Признание  молодых семей нуждающимися</w:t>
            </w:r>
          </w:p>
          <w:p>
            <w:pPr>
              <w:pStyle w:val="Normal"/>
              <w:widowControl w:val="false"/>
              <w:suppressAutoHyphens w:val="true"/>
              <w:spacing w:lineRule="auto" w:line="240" w:before="0" w:after="0"/>
              <w:jc w:val="both"/>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 улучшении жилищных условий</w:t>
            </w:r>
          </w:p>
          <w:p>
            <w:pPr>
              <w:pStyle w:val="Normal"/>
              <w:widowControl w:val="false"/>
              <w:suppressAutoHyphens w:val="true"/>
              <w:spacing w:lineRule="auto" w:line="240" w:before="0" w:after="0"/>
              <w:jc w:val="both"/>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 xml:space="preserve">на территории Полевского </w:t>
            </w:r>
            <w:r>
              <w:rPr>
                <w:rFonts w:eastAsia="Calibri" w:cs="Times New Roman" w:ascii="Times New Roman" w:hAnsi="Times New Roman"/>
                <w:kern w:val="0"/>
                <w:sz w:val="28"/>
                <w:szCs w:val="28"/>
                <w:lang w:val="ru-RU" w:eastAsia="en-US" w:bidi="ar-SA"/>
              </w:rPr>
              <w:t>муниципального</w:t>
            </w:r>
            <w:r>
              <w:rPr>
                <w:rFonts w:eastAsia="Calibri" w:cs="Times New Roman" w:ascii="Times New Roman" w:hAnsi="Times New Roman"/>
                <w:kern w:val="0"/>
                <w:sz w:val="28"/>
                <w:szCs w:val="28"/>
                <w:lang w:val="ru-RU" w:eastAsia="en-US" w:bidi="ar-SA"/>
              </w:rPr>
              <w:t xml:space="preserve"> округа </w:t>
            </w:r>
            <w:r>
              <w:rPr>
                <w:rFonts w:eastAsia="Calibri" w:cs="Times New Roman" w:ascii="Times New Roman" w:hAnsi="Times New Roman"/>
                <w:kern w:val="0"/>
                <w:sz w:val="28"/>
                <w:szCs w:val="28"/>
                <w:lang w:val="ru-RU" w:eastAsia="en-US" w:bidi="ar-SA"/>
              </w:rPr>
              <w:t>Свердловской области</w:t>
            </w:r>
            <w:r>
              <w:rPr>
                <w:rFonts w:eastAsia="Calibri" w:cs="Times New Roman" w:ascii="Times New Roman" w:hAnsi="Times New Roman"/>
                <w:kern w:val="0"/>
                <w:sz w:val="28"/>
                <w:szCs w:val="28"/>
                <w:lang w:val="ru-RU" w:eastAsia="en-US" w:bidi="ar-SA"/>
              </w:rPr>
              <w:t>»</w:t>
            </w:r>
          </w:p>
        </w:tc>
      </w:tr>
      <w:tr>
        <w:trPr/>
        <w:tc>
          <w:tcPr>
            <w:tcW w:w="817" w:type="dxa"/>
            <w:tcBorders/>
            <w:shd w:color="auto" w:fill="auto" w:val="clear"/>
          </w:tcPr>
          <w:p>
            <w:pPr>
              <w:pStyle w:val="Normal"/>
              <w:widowControl w:val="false"/>
              <w:suppressAutoHyphens w:val="true"/>
              <w:spacing w:lineRule="auto" w:line="240" w:before="0" w:after="0"/>
              <w:jc w:val="center"/>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7.</w:t>
            </w:r>
          </w:p>
        </w:tc>
        <w:tc>
          <w:tcPr>
            <w:tcW w:w="4676" w:type="dxa"/>
            <w:tcBorders/>
            <w:shd w:color="auto" w:fill="auto" w:val="clear"/>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Способы оценки качества предоставления услуги</w:t>
            </w:r>
          </w:p>
        </w:tc>
        <w:tc>
          <w:tcPr>
            <w:tcW w:w="4078" w:type="dxa"/>
            <w:tcBorders/>
            <w:shd w:color="auto" w:fill="auto" w:val="clear"/>
          </w:tcPr>
          <w:p>
            <w:pPr>
              <w:pStyle w:val="Normal"/>
              <w:widowControl w:val="false"/>
              <w:suppressAutoHyphens w:val="true"/>
              <w:spacing w:lineRule="auto" w:line="240" w:before="0" w:after="0"/>
              <w:jc w:val="both"/>
              <w:rPr>
                <w:rFonts w:ascii="Times New Roman" w:hAnsi="Times New Roman" w:cs="Times New Roman"/>
                <w:b/>
                <w:sz w:val="28"/>
                <w:szCs w:val="28"/>
              </w:rPr>
            </w:pPr>
            <w:r>
              <w:rPr>
                <w:rFonts w:eastAsia="Calibri" w:cs="Times New Roman" w:ascii="Times New Roman" w:hAnsi="Times New Roman"/>
                <w:b/>
                <w:kern w:val="0"/>
                <w:sz w:val="28"/>
                <w:szCs w:val="28"/>
                <w:lang w:val="ru-RU" w:eastAsia="en-US" w:bidi="ar-SA"/>
              </w:rPr>
              <w:t>Радиотелефонная связь (смс-опрос), телефонный опрос)</w:t>
            </w:r>
          </w:p>
        </w:tc>
      </w:tr>
      <w:tr>
        <w:trPr/>
        <w:tc>
          <w:tcPr>
            <w:tcW w:w="817" w:type="dxa"/>
            <w:tcBorders/>
            <w:shd w:color="auto" w:fill="auto" w:val="clear"/>
          </w:tcPr>
          <w:p>
            <w:pPr>
              <w:pStyle w:val="Normal"/>
              <w:widowControl w:val="false"/>
              <w:suppressAutoHyphens w:val="true"/>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r>
          </w:p>
        </w:tc>
        <w:tc>
          <w:tcPr>
            <w:tcW w:w="4676" w:type="dxa"/>
            <w:tcBorders/>
            <w:shd w:color="auto" w:fill="auto" w:val="clear"/>
          </w:tcPr>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tc>
        <w:tc>
          <w:tcPr>
            <w:tcW w:w="4078" w:type="dxa"/>
            <w:tcBorders/>
            <w:shd w:color="auto" w:fill="auto" w:val="clear"/>
          </w:tcPr>
          <w:p>
            <w:pPr>
              <w:pStyle w:val="Normal"/>
              <w:widowControl w:val="false"/>
              <w:suppressAutoHyphens w:val="true"/>
              <w:spacing w:lineRule="auto" w:line="240" w:before="0" w:after="0"/>
              <w:jc w:val="both"/>
              <w:rPr>
                <w:rFonts w:ascii="Times New Roman" w:hAnsi="Times New Roman" w:cs="Times New Roman"/>
                <w:b/>
                <w:sz w:val="28"/>
                <w:szCs w:val="28"/>
              </w:rPr>
            </w:pPr>
            <w:r>
              <w:rPr>
                <w:rFonts w:eastAsia="Calibri" w:cs="Times New Roman" w:ascii="Times New Roman" w:hAnsi="Times New Roman"/>
                <w:b/>
                <w:kern w:val="0"/>
                <w:sz w:val="28"/>
                <w:szCs w:val="28"/>
                <w:lang w:val="ru-RU" w:eastAsia="en-US" w:bidi="ar-SA"/>
              </w:rPr>
              <w:t>Терминальные устройства в МФЦ</w:t>
            </w:r>
          </w:p>
        </w:tc>
      </w:tr>
      <w:tr>
        <w:trPr/>
        <w:tc>
          <w:tcPr>
            <w:tcW w:w="817" w:type="dxa"/>
            <w:tcBorders/>
            <w:shd w:color="auto" w:fill="auto" w:val="clear"/>
          </w:tcPr>
          <w:p>
            <w:pPr>
              <w:pStyle w:val="Normal"/>
              <w:widowControl w:val="false"/>
              <w:suppressAutoHyphens w:val="true"/>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r>
          </w:p>
        </w:tc>
        <w:tc>
          <w:tcPr>
            <w:tcW w:w="4676" w:type="dxa"/>
            <w:tcBorders/>
            <w:shd w:color="auto" w:fill="auto" w:val="clear"/>
          </w:tcPr>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tc>
        <w:tc>
          <w:tcPr>
            <w:tcW w:w="4078" w:type="dxa"/>
            <w:tcBorders/>
            <w:shd w:color="auto" w:fill="auto" w:val="clear"/>
          </w:tcPr>
          <w:p>
            <w:pPr>
              <w:pStyle w:val="Normal"/>
              <w:widowControl w:val="false"/>
              <w:suppressAutoHyphens w:val="true"/>
              <w:spacing w:lineRule="auto" w:line="240" w:before="0" w:after="0"/>
              <w:jc w:val="both"/>
              <w:rPr>
                <w:rFonts w:ascii="Times New Roman" w:hAnsi="Times New Roman" w:cs="Times New Roman"/>
                <w:b/>
                <w:sz w:val="28"/>
                <w:szCs w:val="28"/>
              </w:rPr>
            </w:pPr>
            <w:r>
              <w:rPr>
                <w:rFonts w:eastAsia="Calibri" w:cs="Times New Roman" w:ascii="Times New Roman" w:hAnsi="Times New Roman"/>
                <w:b/>
                <w:kern w:val="0"/>
                <w:sz w:val="28"/>
                <w:szCs w:val="28"/>
                <w:lang w:val="ru-RU" w:eastAsia="en-US" w:bidi="ar-SA"/>
              </w:rPr>
              <w:t>Терминальные устройства в органе власти/ органе государственного внебюджетного фонда /органе местного самоуправления</w:t>
            </w:r>
          </w:p>
        </w:tc>
      </w:tr>
      <w:tr>
        <w:trPr/>
        <w:tc>
          <w:tcPr>
            <w:tcW w:w="817" w:type="dxa"/>
            <w:tcBorders/>
            <w:shd w:color="auto" w:fill="auto" w:val="clear"/>
          </w:tcPr>
          <w:p>
            <w:pPr>
              <w:pStyle w:val="Normal"/>
              <w:widowControl w:val="false"/>
              <w:suppressAutoHyphens w:val="true"/>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r>
          </w:p>
        </w:tc>
        <w:tc>
          <w:tcPr>
            <w:tcW w:w="4676" w:type="dxa"/>
            <w:tcBorders/>
            <w:shd w:color="auto" w:fill="auto" w:val="clear"/>
          </w:tcPr>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tc>
        <w:tc>
          <w:tcPr>
            <w:tcW w:w="4078" w:type="dxa"/>
            <w:tcBorders/>
            <w:shd w:color="auto" w:fill="auto" w:val="clear"/>
          </w:tcPr>
          <w:p>
            <w:pPr>
              <w:pStyle w:val="Normal"/>
              <w:widowControl w:val="false"/>
              <w:suppressAutoHyphens w:val="true"/>
              <w:spacing w:lineRule="auto" w:line="240" w:before="0" w:after="0"/>
              <w:jc w:val="both"/>
              <w:rPr>
                <w:rFonts w:ascii="Times New Roman" w:hAnsi="Times New Roman" w:cs="Times New Roman"/>
                <w:b/>
                <w:sz w:val="28"/>
                <w:szCs w:val="28"/>
              </w:rPr>
            </w:pPr>
            <w:r>
              <w:rPr>
                <w:rFonts w:eastAsia="Calibri" w:cs="Times New Roman" w:ascii="Times New Roman" w:hAnsi="Times New Roman"/>
                <w:b/>
                <w:kern w:val="0"/>
                <w:sz w:val="28"/>
                <w:szCs w:val="28"/>
                <w:lang w:val="ru-RU" w:eastAsia="en-US" w:bidi="ar-SA"/>
              </w:rPr>
              <w:t>Единый портал государственных и муниципальных услуг</w:t>
            </w:r>
          </w:p>
        </w:tc>
      </w:tr>
      <w:tr>
        <w:trPr/>
        <w:tc>
          <w:tcPr>
            <w:tcW w:w="817" w:type="dxa"/>
            <w:tcBorders/>
            <w:shd w:color="auto" w:fill="auto" w:val="clear"/>
          </w:tcPr>
          <w:p>
            <w:pPr>
              <w:pStyle w:val="Normal"/>
              <w:widowControl w:val="false"/>
              <w:suppressAutoHyphens w:val="true"/>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r>
          </w:p>
        </w:tc>
        <w:tc>
          <w:tcPr>
            <w:tcW w:w="4676" w:type="dxa"/>
            <w:tcBorders/>
            <w:shd w:color="auto" w:fill="auto" w:val="clear"/>
          </w:tcPr>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tc>
        <w:tc>
          <w:tcPr>
            <w:tcW w:w="4078" w:type="dxa"/>
            <w:tcBorders/>
            <w:shd w:color="auto" w:fill="auto" w:val="clear"/>
          </w:tcPr>
          <w:p>
            <w:pPr>
              <w:pStyle w:val="Normal"/>
              <w:widowControl w:val="false"/>
              <w:suppressAutoHyphens w:val="true"/>
              <w:spacing w:lineRule="auto" w:line="240" w:before="0" w:after="0"/>
              <w:jc w:val="both"/>
              <w:rPr>
                <w:rFonts w:ascii="Times New Roman" w:hAnsi="Times New Roman" w:cs="Times New Roman"/>
                <w:b/>
                <w:sz w:val="28"/>
                <w:szCs w:val="28"/>
              </w:rPr>
            </w:pPr>
            <w:r>
              <w:rPr>
                <w:rFonts w:eastAsia="Calibri" w:cs="Times New Roman" w:ascii="Times New Roman" w:hAnsi="Times New Roman"/>
                <w:b/>
                <w:kern w:val="0"/>
                <w:sz w:val="28"/>
                <w:szCs w:val="28"/>
                <w:lang w:val="ru-RU" w:eastAsia="en-US" w:bidi="ar-SA"/>
              </w:rPr>
              <w:t>Региональный портал государственных услуг</w:t>
            </w:r>
          </w:p>
        </w:tc>
      </w:tr>
      <w:tr>
        <w:trPr/>
        <w:tc>
          <w:tcPr>
            <w:tcW w:w="817" w:type="dxa"/>
            <w:tcBorders/>
            <w:shd w:color="auto" w:fill="auto" w:val="clear"/>
          </w:tcPr>
          <w:p>
            <w:pPr>
              <w:pStyle w:val="Normal"/>
              <w:widowControl w:val="false"/>
              <w:suppressAutoHyphens w:val="true"/>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r>
          </w:p>
        </w:tc>
        <w:tc>
          <w:tcPr>
            <w:tcW w:w="4676" w:type="dxa"/>
            <w:tcBorders/>
            <w:shd w:color="auto" w:fill="auto" w:val="clear"/>
          </w:tcPr>
          <w:p>
            <w:pPr>
              <w:pStyle w:val="Normal"/>
              <w:widowControl w:val="false"/>
              <w:suppressAutoHyphens w:val="true"/>
              <w:spacing w:lineRule="auto" w:line="240" w:before="0" w:after="0"/>
              <w:jc w:val="left"/>
              <w:rPr>
                <w:rFonts w:ascii="Times New Roman" w:hAnsi="Times New Roman" w:cs="Times New Roman"/>
                <w:sz w:val="28"/>
                <w:szCs w:val="28"/>
              </w:rPr>
            </w:pPr>
            <w:r>
              <w:rPr>
                <w:rStyle w:val="-"/>
                <w:rFonts w:eastAsia="Calibri" w:cs="Times New Roman" w:ascii="Times New Roman" w:hAnsi="Times New Roman"/>
                <w:kern w:val="0"/>
                <w:sz w:val="28"/>
                <w:szCs w:val="28"/>
                <w:lang w:val="ru-RU" w:eastAsia="en-US" w:bidi="ar-SA"/>
              </w:rPr>
              <w:t>Полевской-онлайн.рф</w:t>
            </w:r>
          </w:p>
        </w:tc>
        <w:tc>
          <w:tcPr>
            <w:tcW w:w="4078" w:type="dxa"/>
            <w:tcBorders/>
            <w:shd w:color="auto" w:fill="auto" w:val="clear"/>
          </w:tcPr>
          <w:p>
            <w:pPr>
              <w:pStyle w:val="Normal"/>
              <w:widowControl w:val="false"/>
              <w:suppressAutoHyphens w:val="true"/>
              <w:spacing w:lineRule="auto" w:line="240" w:before="0" w:after="0"/>
              <w:jc w:val="both"/>
              <w:rPr>
                <w:rFonts w:ascii="Times New Roman" w:hAnsi="Times New Roman" w:cs="Times New Roman"/>
                <w:b/>
                <w:sz w:val="28"/>
                <w:szCs w:val="28"/>
              </w:rPr>
            </w:pPr>
            <w:r>
              <w:rPr>
                <w:rFonts w:eastAsia="Calibri" w:cs="Times New Roman" w:ascii="Times New Roman" w:hAnsi="Times New Roman"/>
                <w:b/>
                <w:kern w:val="0"/>
                <w:sz w:val="28"/>
                <w:szCs w:val="28"/>
                <w:lang w:val="ru-RU" w:eastAsia="en-US" w:bidi="ar-SA"/>
              </w:rPr>
              <w:t>Официальный сайт органа</w:t>
            </w:r>
          </w:p>
        </w:tc>
      </w:tr>
      <w:tr>
        <w:trPr/>
        <w:tc>
          <w:tcPr>
            <w:tcW w:w="817" w:type="dxa"/>
            <w:tcBorders/>
            <w:shd w:color="auto" w:fill="auto" w:val="clear"/>
          </w:tcPr>
          <w:p>
            <w:pPr>
              <w:pStyle w:val="Normal"/>
              <w:widowControl w:val="false"/>
              <w:suppressAutoHyphens w:val="true"/>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r>
          </w:p>
        </w:tc>
        <w:tc>
          <w:tcPr>
            <w:tcW w:w="4676" w:type="dxa"/>
            <w:tcBorders/>
            <w:shd w:color="auto" w:fill="auto" w:val="clear"/>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Анкетирование</w:t>
            </w:r>
          </w:p>
        </w:tc>
        <w:tc>
          <w:tcPr>
            <w:tcW w:w="4078" w:type="dxa"/>
            <w:tcBorders/>
            <w:shd w:color="auto" w:fill="auto" w:val="clear"/>
          </w:tcPr>
          <w:p>
            <w:pPr>
              <w:pStyle w:val="Normal"/>
              <w:widowControl w:val="false"/>
              <w:suppressAutoHyphens w:val="true"/>
              <w:spacing w:lineRule="auto" w:line="240" w:before="0" w:after="0"/>
              <w:jc w:val="both"/>
              <w:rPr>
                <w:rFonts w:ascii="Times New Roman" w:hAnsi="Times New Roman" w:cs="Times New Roman"/>
                <w:b/>
                <w:sz w:val="28"/>
                <w:szCs w:val="28"/>
              </w:rPr>
            </w:pPr>
            <w:r>
              <w:rPr>
                <w:rFonts w:eastAsia="Calibri" w:cs="Times New Roman" w:ascii="Times New Roman" w:hAnsi="Times New Roman"/>
                <w:b/>
                <w:kern w:val="0"/>
                <w:sz w:val="28"/>
                <w:szCs w:val="28"/>
                <w:lang w:val="ru-RU" w:eastAsia="en-US" w:bidi="ar-SA"/>
              </w:rPr>
              <w:t>Другие способы</w:t>
            </w:r>
          </w:p>
        </w:tc>
      </w:tr>
    </w:tbl>
    <w:p>
      <w:pPr>
        <w:pStyle w:val="Normal"/>
        <w:jc w:val="center"/>
        <w:rPr>
          <w:rFonts w:ascii="Times New Roman" w:hAnsi="Times New Roman" w:cs="Times New Roman"/>
          <w:sz w:val="28"/>
          <w:szCs w:val="28"/>
        </w:rPr>
      </w:pPr>
      <w:r>
        <w:rPr>
          <w:rFonts w:cs="Times New Roman" w:ascii="Times New Roman" w:hAnsi="Times New Roman"/>
          <w:sz w:val="28"/>
          <w:szCs w:val="28"/>
        </w:rPr>
      </w:r>
    </w:p>
    <w:p>
      <w:pPr>
        <w:sectPr>
          <w:headerReference w:type="default" r:id="rId2"/>
          <w:type w:val="nextPage"/>
          <w:pgSz w:w="11906" w:h="16838"/>
          <w:pgMar w:left="1701" w:right="850" w:gutter="0" w:header="708" w:top="1134" w:footer="0" w:bottom="1134"/>
          <w:pgNumType w:fmt="decimal"/>
          <w:formProt w:val="false"/>
          <w:titlePg/>
          <w:textDirection w:val="lrTb"/>
          <w:docGrid w:type="default" w:linePitch="360" w:charSpace="4096"/>
        </w:sectPr>
        <w:pStyle w:val="Normal"/>
        <w:jc w:val="center"/>
        <w:rPr>
          <w:rFonts w:ascii="Times New Roman" w:hAnsi="Times New Roman" w:cs="Times New Roman"/>
          <w:sz w:val="28"/>
          <w:szCs w:val="28"/>
        </w:rPr>
      </w:pPr>
      <w:r>
        <w:rPr>
          <w:rFonts w:cs="Times New Roman" w:ascii="Times New Roman" w:hAnsi="Times New Roman"/>
          <w:sz w:val="28"/>
          <w:szCs w:val="28"/>
        </w:rPr>
      </w:r>
    </w:p>
    <w:p>
      <w:pPr>
        <w:pStyle w:val="Normal"/>
        <w:jc w:val="center"/>
        <w:rPr>
          <w:rFonts w:ascii="Times New Roman" w:hAnsi="Times New Roman" w:cs="Times New Roman"/>
          <w:sz w:val="24"/>
          <w:szCs w:val="24"/>
        </w:rPr>
      </w:pPr>
      <w:r>
        <w:rPr>
          <w:rFonts w:cs="Times New Roman" w:ascii="Times New Roman" w:hAnsi="Times New Roman"/>
          <w:sz w:val="24"/>
          <w:szCs w:val="24"/>
        </w:rPr>
        <w:t>Раздел 2. Общие сведения о «подуслугах»</w:t>
      </w:r>
    </w:p>
    <w:p>
      <w:pPr>
        <w:pStyle w:val="Normal"/>
        <w:jc w:val="center"/>
        <w:rPr>
          <w:rFonts w:ascii="Times New Roman" w:hAnsi="Times New Roman" w:cs="Times New Roman"/>
          <w:sz w:val="24"/>
          <w:szCs w:val="24"/>
        </w:rPr>
      </w:pPr>
      <w:r>
        <w:rPr>
          <w:rFonts w:cs="Times New Roman" w:ascii="Times New Roman" w:hAnsi="Times New Roman"/>
          <w:sz w:val="24"/>
          <w:szCs w:val="24"/>
        </w:rPr>
      </w:r>
    </w:p>
    <w:tbl>
      <w:tblPr>
        <w:tblStyle w:val="a4"/>
        <w:tblW w:w="15701"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1172"/>
        <w:gridCol w:w="779"/>
        <w:gridCol w:w="1517"/>
        <w:gridCol w:w="1471"/>
        <w:gridCol w:w="1584"/>
        <w:gridCol w:w="1649"/>
        <w:gridCol w:w="1391"/>
        <w:gridCol w:w="1331"/>
        <w:gridCol w:w="837"/>
        <w:gridCol w:w="2271"/>
        <w:gridCol w:w="1697"/>
      </w:tblGrid>
      <w:tr>
        <w:trPr/>
        <w:tc>
          <w:tcPr>
            <w:tcW w:w="1951" w:type="dxa"/>
            <w:gridSpan w:val="2"/>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Срок предоставления в зависимости от условий</w:t>
            </w:r>
          </w:p>
        </w:tc>
        <w:tc>
          <w:tcPr>
            <w:tcW w:w="1517" w:type="dxa"/>
            <w:vMerge w:val="restart"/>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Основания отказа в приеме документов</w:t>
            </w:r>
          </w:p>
        </w:tc>
        <w:tc>
          <w:tcPr>
            <w:tcW w:w="1471" w:type="dxa"/>
            <w:vMerge w:val="restart"/>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Основания отказа в предоставлении «подуслуги»</w:t>
            </w:r>
          </w:p>
        </w:tc>
        <w:tc>
          <w:tcPr>
            <w:tcW w:w="1584" w:type="dxa"/>
            <w:vMerge w:val="restart"/>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Основания приостановления предоставления «подуслуги»</w:t>
            </w:r>
          </w:p>
        </w:tc>
        <w:tc>
          <w:tcPr>
            <w:tcW w:w="1649" w:type="dxa"/>
            <w:vMerge w:val="restart"/>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Срок приостановления предоставления «подуслуги»</w:t>
            </w:r>
          </w:p>
        </w:tc>
        <w:tc>
          <w:tcPr>
            <w:tcW w:w="3559" w:type="dxa"/>
            <w:gridSpan w:val="3"/>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Плата за предоставление «подуслуги»</w:t>
            </w:r>
          </w:p>
        </w:tc>
        <w:tc>
          <w:tcPr>
            <w:tcW w:w="2271" w:type="dxa"/>
            <w:vMerge w:val="restart"/>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Способ обращения за получением «подуслуги»</w:t>
            </w:r>
          </w:p>
        </w:tc>
        <w:tc>
          <w:tcPr>
            <w:tcW w:w="1697" w:type="dxa"/>
            <w:vMerge w:val="restart"/>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Способ получения результата «подуслуги»</w:t>
            </w:r>
          </w:p>
        </w:tc>
      </w:tr>
      <w:tr>
        <w:trPr/>
        <w:tc>
          <w:tcPr>
            <w:tcW w:w="1172" w:type="dxa"/>
            <w:tcBorders/>
            <w:shd w:color="auto" w:fill="auto" w:val="clear"/>
          </w:tcPr>
          <w:p>
            <w:pPr>
              <w:pStyle w:val="Normal"/>
              <w:widowControl w:val="false"/>
              <w:suppressAutoHyphens w:val="true"/>
              <w:spacing w:lineRule="auto" w:line="240" w:before="0" w:after="0"/>
              <w:jc w:val="both"/>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при подаче заявления по месту жительства (месту нахождения юр. лица)</w:t>
            </w:r>
          </w:p>
        </w:tc>
        <w:tc>
          <w:tcPr>
            <w:tcW w:w="779" w:type="dxa"/>
            <w:tcBorders/>
            <w:shd w:color="auto" w:fill="auto" w:val="clear"/>
          </w:tcPr>
          <w:p>
            <w:pPr>
              <w:pStyle w:val="Normal"/>
              <w:widowControl w:val="false"/>
              <w:suppressAutoHyphens w:val="true"/>
              <w:spacing w:lineRule="auto" w:line="240" w:before="0" w:after="0"/>
              <w:jc w:val="both"/>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при подаче заявления не по месту жительства (по месту обращения)</w:t>
            </w:r>
          </w:p>
        </w:tc>
        <w:tc>
          <w:tcPr>
            <w:tcW w:w="1517" w:type="dxa"/>
            <w:vMerge w:val="continue"/>
            <w:tcBorders/>
          </w:tcPr>
          <w:p>
            <w:pPr>
              <w:pStyle w:val="Normal"/>
              <w:widowControl w:val="false"/>
              <w:suppressAutoHyphens w:val="true"/>
              <w:spacing w:lineRule="auto" w:line="240" w:before="0" w:after="0"/>
              <w:jc w:val="both"/>
              <w:rPr>
                <w:rFonts w:ascii="Times New Roman" w:hAnsi="Times New Roman" w:cs="Times New Roman"/>
                <w:sz w:val="20"/>
                <w:szCs w:val="20"/>
              </w:rPr>
            </w:pPr>
            <w:r>
              <w:rPr>
                <w:rFonts w:cs="Times New Roman" w:ascii="Times New Roman" w:hAnsi="Times New Roman"/>
                <w:sz w:val="20"/>
                <w:szCs w:val="20"/>
              </w:rPr>
            </w:r>
          </w:p>
        </w:tc>
        <w:tc>
          <w:tcPr>
            <w:tcW w:w="1471" w:type="dxa"/>
            <w:vMerge w:val="continue"/>
            <w:tcBorders/>
          </w:tcPr>
          <w:p>
            <w:pPr>
              <w:pStyle w:val="Normal"/>
              <w:widowControl w:val="false"/>
              <w:suppressAutoHyphens w:val="true"/>
              <w:spacing w:lineRule="auto" w:line="240" w:before="0" w:after="0"/>
              <w:jc w:val="both"/>
              <w:rPr>
                <w:rFonts w:ascii="Times New Roman" w:hAnsi="Times New Roman" w:cs="Times New Roman"/>
                <w:sz w:val="20"/>
                <w:szCs w:val="20"/>
              </w:rPr>
            </w:pPr>
            <w:r>
              <w:rPr>
                <w:rFonts w:cs="Times New Roman" w:ascii="Times New Roman" w:hAnsi="Times New Roman"/>
                <w:sz w:val="20"/>
                <w:szCs w:val="20"/>
              </w:rPr>
            </w:r>
          </w:p>
        </w:tc>
        <w:tc>
          <w:tcPr>
            <w:tcW w:w="1584" w:type="dxa"/>
            <w:vMerge w:val="continue"/>
            <w:tcBorders/>
          </w:tcPr>
          <w:p>
            <w:pPr>
              <w:pStyle w:val="Normal"/>
              <w:widowControl w:val="false"/>
              <w:suppressAutoHyphens w:val="true"/>
              <w:spacing w:lineRule="auto" w:line="240" w:before="0" w:after="0"/>
              <w:jc w:val="both"/>
              <w:rPr>
                <w:rFonts w:ascii="Times New Roman" w:hAnsi="Times New Roman" w:cs="Times New Roman"/>
                <w:sz w:val="20"/>
                <w:szCs w:val="20"/>
              </w:rPr>
            </w:pPr>
            <w:r>
              <w:rPr>
                <w:rFonts w:cs="Times New Roman" w:ascii="Times New Roman" w:hAnsi="Times New Roman"/>
                <w:sz w:val="20"/>
                <w:szCs w:val="20"/>
              </w:rPr>
            </w:r>
          </w:p>
        </w:tc>
        <w:tc>
          <w:tcPr>
            <w:tcW w:w="1649" w:type="dxa"/>
            <w:vMerge w:val="continue"/>
            <w:tcBorders/>
          </w:tcPr>
          <w:p>
            <w:pPr>
              <w:pStyle w:val="Normal"/>
              <w:widowControl w:val="false"/>
              <w:suppressAutoHyphens w:val="true"/>
              <w:spacing w:lineRule="auto" w:line="240" w:before="0" w:after="0"/>
              <w:jc w:val="both"/>
              <w:rPr>
                <w:rFonts w:ascii="Times New Roman" w:hAnsi="Times New Roman" w:cs="Times New Roman"/>
                <w:sz w:val="20"/>
                <w:szCs w:val="20"/>
              </w:rPr>
            </w:pPr>
            <w:r>
              <w:rPr>
                <w:rFonts w:cs="Times New Roman" w:ascii="Times New Roman" w:hAnsi="Times New Roman"/>
                <w:sz w:val="20"/>
                <w:szCs w:val="20"/>
              </w:rPr>
            </w:r>
          </w:p>
        </w:tc>
        <w:tc>
          <w:tcPr>
            <w:tcW w:w="1391" w:type="dxa"/>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наличие платы (государст</w:t>
            </w:r>
          </w:p>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венной пошлины)</w:t>
            </w:r>
          </w:p>
        </w:tc>
        <w:tc>
          <w:tcPr>
            <w:tcW w:w="1331" w:type="dxa"/>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 xml:space="preserve">реквизиты нормативного правового акта, </w:t>
            </w:r>
            <w:r>
              <w:rPr>
                <w:rFonts w:eastAsia="Calibri" w:cs="Times New Roman" w:ascii="Times New Roman" w:hAnsi="Times New Roman"/>
                <w:kern w:val="0"/>
                <w:sz w:val="18"/>
                <w:szCs w:val="20"/>
                <w:lang w:val="ru-RU" w:eastAsia="en-US" w:bidi="ar-SA"/>
              </w:rPr>
              <w:t xml:space="preserve">являющегося </w:t>
            </w:r>
            <w:r>
              <w:rPr>
                <w:rFonts w:eastAsia="Calibri" w:cs="Times New Roman" w:ascii="Times New Roman" w:hAnsi="Times New Roman"/>
                <w:kern w:val="0"/>
                <w:sz w:val="20"/>
                <w:szCs w:val="20"/>
                <w:lang w:val="ru-RU" w:eastAsia="en-US" w:bidi="ar-SA"/>
              </w:rPr>
              <w:t>основанием для взимания платы</w:t>
            </w:r>
          </w:p>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(государст</w:t>
            </w:r>
          </w:p>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венной пошлины)</w:t>
            </w:r>
          </w:p>
        </w:tc>
        <w:tc>
          <w:tcPr>
            <w:tcW w:w="837" w:type="dxa"/>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КБК для взимания платы</w:t>
            </w:r>
          </w:p>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(государст</w:t>
            </w:r>
          </w:p>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венной пошлины), в том числе через МФЦ</w:t>
            </w:r>
          </w:p>
        </w:tc>
        <w:tc>
          <w:tcPr>
            <w:tcW w:w="2271" w:type="dxa"/>
            <w:vMerge w:val="continue"/>
            <w:tcBorders/>
          </w:tcPr>
          <w:p>
            <w:pPr>
              <w:pStyle w:val="Normal"/>
              <w:widowControl w:val="false"/>
              <w:suppressAutoHyphens w:val="true"/>
              <w:spacing w:lineRule="auto" w:line="240" w:before="0" w:after="0"/>
              <w:jc w:val="both"/>
              <w:rPr>
                <w:rFonts w:ascii="Times New Roman" w:hAnsi="Times New Roman" w:cs="Times New Roman"/>
                <w:sz w:val="20"/>
                <w:szCs w:val="20"/>
              </w:rPr>
            </w:pPr>
            <w:r>
              <w:rPr>
                <w:rFonts w:cs="Times New Roman" w:ascii="Times New Roman" w:hAnsi="Times New Roman"/>
                <w:sz w:val="20"/>
                <w:szCs w:val="20"/>
              </w:rPr>
            </w:r>
          </w:p>
        </w:tc>
        <w:tc>
          <w:tcPr>
            <w:tcW w:w="1697" w:type="dxa"/>
            <w:vMerge w:val="continue"/>
            <w:tcBorders/>
          </w:tcPr>
          <w:p>
            <w:pPr>
              <w:pStyle w:val="Normal"/>
              <w:widowControl w:val="false"/>
              <w:suppressAutoHyphens w:val="true"/>
              <w:spacing w:lineRule="auto" w:line="240" w:before="0" w:after="0"/>
              <w:jc w:val="both"/>
              <w:rPr>
                <w:rFonts w:ascii="Times New Roman" w:hAnsi="Times New Roman" w:cs="Times New Roman"/>
                <w:sz w:val="20"/>
                <w:szCs w:val="20"/>
              </w:rPr>
            </w:pPr>
            <w:r>
              <w:rPr>
                <w:rFonts w:cs="Times New Roman" w:ascii="Times New Roman" w:hAnsi="Times New Roman"/>
                <w:sz w:val="20"/>
                <w:szCs w:val="20"/>
              </w:rPr>
            </w:r>
          </w:p>
        </w:tc>
      </w:tr>
      <w:tr>
        <w:trPr/>
        <w:tc>
          <w:tcPr>
            <w:tcW w:w="1172" w:type="dxa"/>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1</w:t>
            </w:r>
          </w:p>
        </w:tc>
        <w:tc>
          <w:tcPr>
            <w:tcW w:w="779" w:type="dxa"/>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2</w:t>
            </w:r>
          </w:p>
        </w:tc>
        <w:tc>
          <w:tcPr>
            <w:tcW w:w="1517" w:type="dxa"/>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3</w:t>
            </w:r>
          </w:p>
        </w:tc>
        <w:tc>
          <w:tcPr>
            <w:tcW w:w="1471" w:type="dxa"/>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4</w:t>
            </w:r>
          </w:p>
        </w:tc>
        <w:tc>
          <w:tcPr>
            <w:tcW w:w="1584" w:type="dxa"/>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5</w:t>
            </w:r>
          </w:p>
        </w:tc>
        <w:tc>
          <w:tcPr>
            <w:tcW w:w="1649" w:type="dxa"/>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6</w:t>
            </w:r>
          </w:p>
        </w:tc>
        <w:tc>
          <w:tcPr>
            <w:tcW w:w="1391" w:type="dxa"/>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7</w:t>
            </w:r>
          </w:p>
        </w:tc>
        <w:tc>
          <w:tcPr>
            <w:tcW w:w="1331" w:type="dxa"/>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8</w:t>
            </w:r>
          </w:p>
        </w:tc>
        <w:tc>
          <w:tcPr>
            <w:tcW w:w="837" w:type="dxa"/>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9</w:t>
            </w:r>
          </w:p>
        </w:tc>
        <w:tc>
          <w:tcPr>
            <w:tcW w:w="2271" w:type="dxa"/>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10</w:t>
            </w:r>
          </w:p>
        </w:tc>
        <w:tc>
          <w:tcPr>
            <w:tcW w:w="1697" w:type="dxa"/>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11</w:t>
            </w:r>
          </w:p>
        </w:tc>
      </w:tr>
      <w:tr>
        <w:trPr/>
        <w:tc>
          <w:tcPr>
            <w:tcW w:w="15699" w:type="dxa"/>
            <w:gridSpan w:val="11"/>
            <w:tcBorders/>
          </w:tcPr>
          <w:p>
            <w:pPr>
              <w:pStyle w:val="Normal"/>
              <w:widowControl w:val="false"/>
              <w:suppressAutoHyphens w:val="true"/>
              <w:spacing w:lineRule="auto" w:line="240" w:before="0" w:after="0"/>
              <w:jc w:val="center"/>
              <w:rPr>
                <w:rFonts w:ascii="Times New Roman" w:hAnsi="Times New Roman" w:cs="Times New Roman"/>
                <w:b/>
                <w:sz w:val="20"/>
                <w:szCs w:val="20"/>
              </w:rPr>
            </w:pPr>
            <w:r>
              <w:rPr>
                <w:rFonts w:eastAsia="Calibri" w:cs="Times New Roman" w:ascii="Times New Roman" w:hAnsi="Times New Roman"/>
                <w:b/>
                <w:kern w:val="0"/>
                <w:sz w:val="20"/>
                <w:szCs w:val="20"/>
                <w:lang w:val="ru-RU" w:eastAsia="en-US" w:bidi="ar-SA"/>
              </w:rPr>
              <w:t>1. Наименование  подуслуги  № 1 «Признание  молодых семей нуждающимися</w:t>
            </w:r>
          </w:p>
          <w:p>
            <w:pPr>
              <w:pStyle w:val="Normal"/>
              <w:widowControl w:val="false"/>
              <w:suppressAutoHyphens w:val="true"/>
              <w:spacing w:lineRule="auto" w:line="240" w:before="0" w:after="0"/>
              <w:jc w:val="center"/>
              <w:rPr>
                <w:rFonts w:ascii="Times New Roman" w:hAnsi="Times New Roman" w:cs="Times New Roman"/>
                <w:b/>
                <w:sz w:val="20"/>
                <w:szCs w:val="20"/>
              </w:rPr>
            </w:pPr>
            <w:r>
              <w:rPr>
                <w:rFonts w:eastAsia="Calibri" w:cs="Times New Roman" w:ascii="Times New Roman" w:hAnsi="Times New Roman"/>
                <w:b/>
                <w:kern w:val="0"/>
                <w:sz w:val="20"/>
                <w:szCs w:val="20"/>
                <w:lang w:val="ru-RU" w:eastAsia="en-US" w:bidi="ar-SA"/>
              </w:rPr>
              <w:t>в улучшении жилищных условий</w:t>
            </w:r>
          </w:p>
          <w:p>
            <w:pPr>
              <w:pStyle w:val="Normal"/>
              <w:widowControl w:val="false"/>
              <w:suppressAutoHyphens w:val="true"/>
              <w:spacing w:lineRule="auto" w:line="240" w:before="0" w:after="0"/>
              <w:jc w:val="center"/>
              <w:rPr>
                <w:rFonts w:ascii="Times New Roman" w:hAnsi="Times New Roman" w:cs="Times New Roman"/>
                <w:b/>
                <w:sz w:val="20"/>
                <w:szCs w:val="20"/>
              </w:rPr>
            </w:pPr>
            <w:r>
              <w:rPr>
                <w:rFonts w:eastAsia="Calibri" w:cs="Times New Roman" w:ascii="Times New Roman" w:hAnsi="Times New Roman"/>
                <w:b/>
                <w:kern w:val="0"/>
                <w:sz w:val="20"/>
                <w:szCs w:val="20"/>
                <w:lang w:val="ru-RU" w:eastAsia="en-US" w:bidi="ar-SA"/>
              </w:rPr>
              <w:t xml:space="preserve">на территории Полевского </w:t>
            </w:r>
            <w:r>
              <w:rPr>
                <w:rFonts w:eastAsia="Calibri" w:cs="Times New Roman" w:ascii="Times New Roman" w:hAnsi="Times New Roman"/>
                <w:b/>
                <w:kern w:val="0"/>
                <w:sz w:val="20"/>
                <w:szCs w:val="20"/>
                <w:lang w:val="ru-RU" w:eastAsia="en-US" w:bidi="ar-SA"/>
              </w:rPr>
              <w:t>муниципального</w:t>
            </w:r>
            <w:r>
              <w:rPr>
                <w:rFonts w:eastAsia="Calibri" w:cs="Times New Roman" w:ascii="Times New Roman" w:hAnsi="Times New Roman"/>
                <w:b/>
                <w:kern w:val="0"/>
                <w:sz w:val="20"/>
                <w:szCs w:val="20"/>
                <w:lang w:val="ru-RU" w:eastAsia="en-US" w:bidi="ar-SA"/>
              </w:rPr>
              <w:t xml:space="preserve"> округа </w:t>
            </w:r>
            <w:r>
              <w:rPr>
                <w:rFonts w:eastAsia="Calibri" w:cs="Times New Roman" w:ascii="Times New Roman" w:hAnsi="Times New Roman"/>
                <w:b/>
                <w:kern w:val="0"/>
                <w:sz w:val="20"/>
                <w:szCs w:val="20"/>
                <w:lang w:val="ru-RU" w:eastAsia="en-US" w:bidi="ar-SA"/>
              </w:rPr>
              <w:t>Свердловской области</w:t>
            </w:r>
            <w:r>
              <w:rPr>
                <w:rFonts w:eastAsia="Calibri" w:cs="Times New Roman" w:ascii="Times New Roman" w:hAnsi="Times New Roman"/>
                <w:b/>
                <w:kern w:val="0"/>
                <w:sz w:val="20"/>
                <w:szCs w:val="20"/>
                <w:lang w:val="ru-RU" w:eastAsia="en-US" w:bidi="ar-SA"/>
              </w:rPr>
              <w:t>»</w:t>
            </w:r>
          </w:p>
        </w:tc>
      </w:tr>
      <w:tr>
        <w:trPr/>
        <w:tc>
          <w:tcPr>
            <w:tcW w:w="1172" w:type="dxa"/>
            <w:tcBorders/>
          </w:tcPr>
          <w:p>
            <w:pPr>
              <w:pStyle w:val="Normal"/>
              <w:widowControl w:val="false"/>
              <w:suppressAutoHyphens w:val="true"/>
              <w:spacing w:lineRule="auto" w:line="276" w:before="0" w:after="200"/>
              <w:jc w:val="both"/>
              <w:rPr>
                <w:rFonts w:ascii="Times New Roman" w:hAnsi="Times New Roman" w:eastAsia="" w:cs="Times New Roman" w:eastAsiaTheme="minorEastAsia"/>
                <w:sz w:val="18"/>
                <w:szCs w:val="18"/>
                <w:lang w:eastAsia="ru-RU"/>
              </w:rPr>
            </w:pPr>
            <w:r>
              <w:rPr>
                <w:rFonts w:eastAsia="" w:cs="Times New Roman" w:ascii="Times New Roman" w:hAnsi="Times New Roman" w:eastAsiaTheme="minorEastAsia"/>
                <w:kern w:val="0"/>
                <w:sz w:val="18"/>
                <w:szCs w:val="18"/>
                <w:lang w:val="ru-RU" w:eastAsia="ru-RU" w:bidi="ar-SA"/>
              </w:rPr>
              <w:t xml:space="preserve">Срок предоставления муниципальной услуги составляет 30 календарных дней со дня представления заявителем заявления о признании нуждающейся в улучшении жилищных условий (далее по тексту – заявление) и документов, указанных </w:t>
            </w:r>
            <w:r>
              <w:rPr>
                <w:rFonts w:eastAsia="" w:cs="Times New Roman" w:ascii="Times New Roman" w:hAnsi="Times New Roman" w:eastAsiaTheme="minorEastAsia"/>
                <w:color w:val="FF0000"/>
                <w:kern w:val="0"/>
                <w:sz w:val="18"/>
                <w:szCs w:val="18"/>
                <w:lang w:val="ru-RU" w:eastAsia="ru-RU" w:bidi="ar-SA"/>
              </w:rPr>
              <w:t xml:space="preserve">в приложении № 3 </w:t>
            </w:r>
            <w:r>
              <w:rPr>
                <w:rFonts w:eastAsia="" w:cs="Times New Roman" w:ascii="Times New Roman" w:hAnsi="Times New Roman" w:eastAsiaTheme="minorEastAsia"/>
                <w:kern w:val="0"/>
                <w:sz w:val="18"/>
                <w:szCs w:val="18"/>
                <w:lang w:val="ru-RU" w:eastAsia="ru-RU" w:bidi="ar-SA"/>
              </w:rPr>
              <w:t>к административному регламенту.</w:t>
            </w:r>
          </w:p>
          <w:p>
            <w:pPr>
              <w:pStyle w:val="Normal"/>
              <w:widowControl w:val="false"/>
              <w:suppressAutoHyphens w:val="true"/>
              <w:spacing w:lineRule="auto" w:line="240" w:before="0" w:after="0"/>
              <w:jc w:val="both"/>
              <w:rPr>
                <w:rFonts w:ascii="Times New Roman" w:hAnsi="Times New Roman" w:cs="Times New Roman"/>
                <w:sz w:val="18"/>
                <w:szCs w:val="18"/>
                <w:highlight w:val="yellow"/>
              </w:rPr>
            </w:pPr>
            <w:r>
              <w:rPr>
                <w:rFonts w:eastAsia="" w:cs="Times New Roman" w:ascii="Times New Roman" w:hAnsi="Times New Roman" w:eastAsiaTheme="minorEastAsia"/>
                <w:kern w:val="0"/>
                <w:sz w:val="18"/>
                <w:szCs w:val="18"/>
                <w:lang w:val="ru-RU" w:eastAsia="ru-RU" w:bidi="ar-SA"/>
              </w:rPr>
              <w:t xml:space="preserve"> </w:t>
            </w:r>
            <w:r>
              <w:rPr>
                <w:rFonts w:eastAsia="" w:cs="Times New Roman" w:ascii="Times New Roman" w:hAnsi="Times New Roman" w:eastAsiaTheme="minorEastAsia"/>
                <w:kern w:val="0"/>
                <w:sz w:val="18"/>
                <w:szCs w:val="18"/>
                <w:lang w:val="ru-RU" w:eastAsia="ru-RU" w:bidi="ar-SA"/>
              </w:rPr>
              <w:t>В случае подачи заявления в МФЦ  срок исчисляется со дня регистрации в МФЦ.</w:t>
            </w:r>
          </w:p>
        </w:tc>
        <w:tc>
          <w:tcPr>
            <w:tcW w:w="779" w:type="dxa"/>
            <w:tcBorders/>
          </w:tcPr>
          <w:p>
            <w:pPr>
              <w:pStyle w:val="Normal"/>
              <w:widowControl w:val="false"/>
              <w:suppressAutoHyphens w:val="true"/>
              <w:spacing w:lineRule="auto" w:line="240" w:before="0" w:after="0"/>
              <w:jc w:val="both"/>
              <w:rPr>
                <w:rFonts w:asciiTheme="minorHAnsi" w:cstheme="minorBidi" w:eastAsiaTheme="minorHAnsi" w:hAnsiTheme="minorHAnsi"/>
                <w:highlight w:val="none"/>
                <w:shd w:fill="auto" w:val="clear"/>
              </w:rPr>
            </w:pPr>
            <w:r>
              <w:rPr>
                <w:rFonts w:eastAsia="Calibri" w:cs="Times New Roman" w:eastAsiaTheme="minorHAnsi" w:ascii="Times New Roman" w:hAnsi="Times New Roman"/>
                <w:kern w:val="0"/>
                <w:sz w:val="18"/>
                <w:szCs w:val="18"/>
                <w:shd w:fill="auto" w:val="clear"/>
                <w:lang w:val="ru-RU" w:eastAsia="en-US" w:bidi="ar-SA"/>
              </w:rPr>
              <w:t>-</w:t>
            </w:r>
          </w:p>
        </w:tc>
        <w:tc>
          <w:tcPr>
            <w:tcW w:w="1517" w:type="dxa"/>
            <w:tcBorders/>
          </w:tcPr>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1) в случае непредставления или предоставления неполного пакета документов указанных в приложении № 3 к административному регламенту;</w:t>
            </w:r>
          </w:p>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2) письменное обращение заявителя об отзыве заявления без предоставления муниципальной услуги;</w:t>
            </w:r>
          </w:p>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3) в случае если заявитель не относится к категориям граждан, предусмотренных пунктом 2 административного регламента;</w:t>
            </w:r>
          </w:p>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4) в предоставленных документах выявлены сведения, не соответствующие действительности;</w:t>
            </w:r>
          </w:p>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5) представлены документы лицом, не уполномоченным в установленном порядке</w:t>
            </w:r>
          </w:p>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на подачу документов (при подаче документов для получения услуги на другое лицо);</w:t>
            </w:r>
          </w:p>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6) с заявлением обратились не все совершеннолетние члены семьи заявителя, совместно проживающие с ним;</w:t>
            </w:r>
          </w:p>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7) получение гражданином в установленном порядке от органа государственной власти или органа местного самоуправления бюджетных средств на приобретение или строительство жилого помещения.</w:t>
            </w:r>
          </w:p>
        </w:tc>
        <w:tc>
          <w:tcPr>
            <w:tcW w:w="1471" w:type="dxa"/>
            <w:tcBorders/>
          </w:tcPr>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непредставления заявителем в полном объеме документов:</w:t>
            </w:r>
          </w:p>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1) Заявление об оказании муниципальной услуги</w:t>
            </w:r>
          </w:p>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2) Согласие на обработку персональных данных</w:t>
            </w:r>
          </w:p>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3)Документ, удостоверяющий личность заявителя и членов</w:t>
            </w:r>
          </w:p>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его семьи</w:t>
            </w:r>
          </w:p>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4) Документы, подтверждающие,</w:t>
            </w:r>
          </w:p>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родственные или иные отношения</w:t>
            </w:r>
          </w:p>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гражданина, подавшего заявление,</w:t>
            </w:r>
          </w:p>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с совместно проживающими с ним</w:t>
            </w:r>
          </w:p>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членами семьи (свидетельство</w:t>
            </w:r>
          </w:p>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о заключении брака, свидетельство</w:t>
            </w:r>
          </w:p>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о смене имени, свидетельство</w:t>
            </w:r>
          </w:p>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о рождении, свидетельство о смерти, свидетельство об установлении отцовства, свидетельство</w:t>
            </w:r>
          </w:p>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об усыновлении)</w:t>
            </w:r>
          </w:p>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5) Справки о наличии (отсутствии) права собственности на недвижимое имущество у заявителя и членов его семьи (справка из БТИ)</w:t>
            </w:r>
          </w:p>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6) Страховые номера индивидуальных лицевых счетов (СНИЛС) на всех членов семьи</w:t>
            </w:r>
          </w:p>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Представления документов, не подтверждающих право заявителя и членов его семьи быть признанными нуждающимися в жилых помещениях;</w:t>
            </w:r>
          </w:p>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 xml:space="preserve"> </w:t>
            </w:r>
            <w:r>
              <w:rPr>
                <w:rFonts w:eastAsia="Calibri" w:cs="Times New Roman" w:ascii="Times New Roman" w:hAnsi="Times New Roman"/>
                <w:kern w:val="0"/>
                <w:sz w:val="18"/>
                <w:szCs w:val="18"/>
                <w:lang w:val="ru-RU" w:eastAsia="en-US" w:bidi="ar-SA"/>
              </w:rPr>
              <w:t>если не истек пятилетний срок с момента совершения заявителем и членами его семьи намеренных действий для приобретения права состоять на учете, в результате которых заявитель и члены его семьи могут быть признаны нуждающимися в жилых помещениях.</w:t>
            </w:r>
          </w:p>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Повторное обращение на оказание муниципальной услуги может быть после утраты вышеперечисленных оснований для отказа.</w:t>
            </w:r>
          </w:p>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В случае наличия оснований для отказа в приеме документов специалист органа власти/мфц отказывает в приеме документов» (специалист МФЦ отказывает, в случае, когда это предусмотрено административным регламентом и (или) соглашением).                                                                                                                                                                                   дополнить пунктом об интеграции:</w:t>
            </w:r>
          </w:p>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 xml:space="preserve"> </w:t>
            </w:r>
            <w:r>
              <w:rPr>
                <w:rFonts w:eastAsia="Calibri" w:cs="Times New Roman" w:ascii="Times New Roman" w:hAnsi="Times New Roman"/>
                <w:kern w:val="0"/>
                <w:sz w:val="18"/>
                <w:szCs w:val="18"/>
                <w:lang w:val="ru-RU" w:eastAsia="en-US" w:bidi="ar-SA"/>
              </w:rPr>
              <w:t>в части, описывающей действия уполномоченного сотрудника органа власти</w:t>
            </w:r>
          </w:p>
          <w:p>
            <w:pPr>
              <w:pStyle w:val="Normal"/>
              <w:widowControl w:val="false"/>
              <w:suppressAutoHyphens w:val="true"/>
              <w:spacing w:lineRule="auto" w:line="240" w:before="0" w:after="0"/>
              <w:jc w:val="both"/>
              <w:rPr>
                <w:rFonts w:ascii="Times New Roman" w:hAnsi="Times New Roman" w:cs="Times New Roman"/>
                <w:sz w:val="18"/>
                <w:szCs w:val="18"/>
              </w:rPr>
            </w:pPr>
            <w:r>
              <w:rPr>
                <w:rFonts w:cs="Times New Roman" w:ascii="Times New Roman" w:hAnsi="Times New Roman"/>
                <w:sz w:val="18"/>
                <w:szCs w:val="18"/>
              </w:rPr>
            </w:r>
          </w:p>
        </w:tc>
        <w:tc>
          <w:tcPr>
            <w:tcW w:w="1584" w:type="dxa"/>
            <w:tcBorders/>
          </w:tcPr>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1) заявителем предоставлена недостоверная (неполная) информация;</w:t>
            </w:r>
          </w:p>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2) заявитель или члены семьи заявителя обратились с письменным заявлением о приостановлении предоставления услуги, с указанием причин и срока приостановлении</w:t>
            </w:r>
          </w:p>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3) в случае смерти заявителя или членов семьи заявителя.</w:t>
            </w:r>
          </w:p>
          <w:p>
            <w:pPr>
              <w:pStyle w:val="Normal"/>
              <w:widowControl w:val="false"/>
              <w:suppressAutoHyphens w:val="true"/>
              <w:spacing w:lineRule="auto" w:line="240" w:before="0" w:after="0"/>
              <w:jc w:val="both"/>
              <w:rPr>
                <w:rFonts w:ascii="Times New Roman" w:hAnsi="Times New Roman" w:cs="Times New Roman"/>
                <w:sz w:val="18"/>
                <w:szCs w:val="18"/>
              </w:rPr>
            </w:pPr>
            <w:r>
              <w:rPr>
                <w:rFonts w:cs="Times New Roman" w:ascii="Times New Roman" w:hAnsi="Times New Roman"/>
                <w:sz w:val="18"/>
                <w:szCs w:val="18"/>
              </w:rPr>
            </w:r>
          </w:p>
        </w:tc>
        <w:tc>
          <w:tcPr>
            <w:tcW w:w="1649" w:type="dxa"/>
            <w:tcBorders/>
          </w:tcPr>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w:t>
            </w:r>
          </w:p>
          <w:p>
            <w:pPr>
              <w:pStyle w:val="Normal"/>
              <w:widowControl w:val="false"/>
              <w:suppressAutoHyphens w:val="true"/>
              <w:spacing w:lineRule="auto" w:line="240" w:before="0" w:after="0"/>
              <w:jc w:val="both"/>
              <w:rPr>
                <w:rFonts w:ascii="Times New Roman" w:hAnsi="Times New Roman" w:cs="Times New Roman"/>
                <w:sz w:val="18"/>
                <w:szCs w:val="18"/>
              </w:rPr>
            </w:pPr>
            <w:r>
              <w:rPr>
                <w:rFonts w:cs="Times New Roman" w:ascii="Times New Roman" w:hAnsi="Times New Roman"/>
                <w:sz w:val="18"/>
                <w:szCs w:val="18"/>
              </w:rPr>
            </w:r>
          </w:p>
        </w:tc>
        <w:tc>
          <w:tcPr>
            <w:tcW w:w="1391" w:type="dxa"/>
            <w:tcBorders/>
          </w:tcPr>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нет</w:t>
            </w:r>
          </w:p>
        </w:tc>
        <w:tc>
          <w:tcPr>
            <w:tcW w:w="1331" w:type="dxa"/>
            <w:tcBorders/>
          </w:tcPr>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w:t>
            </w:r>
          </w:p>
        </w:tc>
        <w:tc>
          <w:tcPr>
            <w:tcW w:w="837" w:type="dxa"/>
            <w:tcBorders/>
          </w:tcPr>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w:t>
            </w:r>
          </w:p>
        </w:tc>
        <w:tc>
          <w:tcPr>
            <w:tcW w:w="2271" w:type="dxa"/>
            <w:tcBorders/>
          </w:tcPr>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 xml:space="preserve">1. Лично (через представителя) в Администрацию Полевского </w:t>
            </w:r>
            <w:r>
              <w:rPr>
                <w:rFonts w:eastAsia="Calibri" w:cs="Times New Roman" w:ascii="Times New Roman" w:hAnsi="Times New Roman"/>
                <w:kern w:val="0"/>
                <w:sz w:val="18"/>
                <w:szCs w:val="18"/>
                <w:lang w:val="ru-RU" w:eastAsia="en-US" w:bidi="ar-SA"/>
              </w:rPr>
              <w:t>муниципального</w:t>
            </w:r>
            <w:r>
              <w:rPr>
                <w:rFonts w:eastAsia="Calibri" w:cs="Times New Roman" w:ascii="Times New Roman" w:hAnsi="Times New Roman"/>
                <w:kern w:val="0"/>
                <w:sz w:val="18"/>
                <w:szCs w:val="18"/>
                <w:lang w:val="ru-RU" w:eastAsia="en-US" w:bidi="ar-SA"/>
              </w:rPr>
              <w:t xml:space="preserve"> округа;</w:t>
            </w:r>
          </w:p>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2. Лично (через представителя) в МФЦ;</w:t>
            </w:r>
          </w:p>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 xml:space="preserve">3. Лично (через представителя) на официальный сайт Администрации Полевского </w:t>
            </w:r>
            <w:r>
              <w:rPr>
                <w:rFonts w:eastAsia="Calibri" w:cs="Times New Roman" w:ascii="Times New Roman" w:hAnsi="Times New Roman"/>
                <w:kern w:val="0"/>
                <w:sz w:val="18"/>
                <w:szCs w:val="18"/>
                <w:lang w:val="ru-RU" w:eastAsia="en-US" w:bidi="ar-SA"/>
              </w:rPr>
              <w:t>муниципального</w:t>
            </w:r>
            <w:r>
              <w:rPr>
                <w:rFonts w:eastAsia="Calibri" w:cs="Times New Roman" w:ascii="Times New Roman" w:hAnsi="Times New Roman"/>
                <w:kern w:val="0"/>
                <w:sz w:val="18"/>
                <w:szCs w:val="18"/>
                <w:lang w:val="ru-RU" w:eastAsia="en-US" w:bidi="ar-SA"/>
              </w:rPr>
              <w:t xml:space="preserve"> округа (</w:t>
            </w:r>
            <w:r>
              <w:rPr>
                <w:rFonts w:eastAsia="Calibri" w:cs="Times New Roman" w:ascii="Times New Roman" w:hAnsi="Times New Roman"/>
                <w:kern w:val="0"/>
                <w:sz w:val="18"/>
                <w:szCs w:val="18"/>
                <w:lang w:val="ru-RU" w:eastAsia="en-US" w:bidi="ar-SA"/>
              </w:rPr>
              <w:t>полевской-онлайн.рф</w:t>
            </w:r>
            <w:r>
              <w:rPr>
                <w:rFonts w:eastAsia="Calibri" w:cs="Times New Roman" w:ascii="Times New Roman" w:hAnsi="Times New Roman"/>
                <w:kern w:val="0"/>
                <w:sz w:val="18"/>
                <w:szCs w:val="18"/>
                <w:lang w:val="ru-RU" w:eastAsia="en-US" w:bidi="ar-SA"/>
              </w:rPr>
              <w:t>);</w:t>
            </w:r>
          </w:p>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4</w:t>
            </w:r>
            <w:r>
              <w:rPr>
                <w:rFonts w:eastAsia="Calibri" w:cs="Times New Roman" w:ascii="Times New Roman" w:hAnsi="Times New Roman"/>
                <w:kern w:val="0"/>
                <w:sz w:val="18"/>
                <w:szCs w:val="18"/>
                <w:lang w:val="ru-RU" w:eastAsia="en-US" w:bidi="ar-SA"/>
              </w:rPr>
              <w:t xml:space="preserve">. Лично (через представителя) в Администрацию Полевского </w:t>
            </w:r>
            <w:r>
              <w:rPr>
                <w:rFonts w:eastAsia="Calibri" w:cs="Times New Roman" w:ascii="Times New Roman" w:hAnsi="Times New Roman"/>
                <w:kern w:val="0"/>
                <w:sz w:val="18"/>
                <w:szCs w:val="18"/>
                <w:lang w:val="ru-RU" w:eastAsia="en-US" w:bidi="ar-SA"/>
              </w:rPr>
              <w:t>муниципального</w:t>
            </w:r>
            <w:r>
              <w:rPr>
                <w:rFonts w:eastAsia="Calibri" w:cs="Times New Roman" w:ascii="Times New Roman" w:hAnsi="Times New Roman"/>
                <w:kern w:val="0"/>
                <w:sz w:val="18"/>
                <w:szCs w:val="18"/>
                <w:lang w:val="ru-RU" w:eastAsia="en-US" w:bidi="ar-SA"/>
              </w:rPr>
              <w:t xml:space="preserve"> округ</w:t>
            </w:r>
            <w:r>
              <w:rPr>
                <w:rFonts w:eastAsia="Calibri" w:cs="Times New Roman" w:ascii="Times New Roman" w:hAnsi="Times New Roman"/>
                <w:kern w:val="0"/>
                <w:sz w:val="18"/>
                <w:szCs w:val="18"/>
                <w:lang w:val="ru-RU" w:eastAsia="en-US" w:bidi="ar-SA"/>
              </w:rPr>
              <w:t>а</w:t>
            </w:r>
            <w:r>
              <w:rPr>
                <w:rFonts w:eastAsia="Calibri" w:cs="Times New Roman" w:ascii="Times New Roman" w:hAnsi="Times New Roman"/>
                <w:kern w:val="0"/>
                <w:sz w:val="18"/>
                <w:szCs w:val="18"/>
                <w:lang w:val="ru-RU" w:eastAsia="en-US" w:bidi="ar-SA"/>
              </w:rPr>
              <w:t xml:space="preserve"> через почтовую связь.</w:t>
            </w:r>
          </w:p>
        </w:tc>
        <w:tc>
          <w:tcPr>
            <w:tcW w:w="1697" w:type="dxa"/>
            <w:tcBorders/>
          </w:tcPr>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1. Лично (через представителя) в Администрации П</w:t>
            </w:r>
            <w:r>
              <w:rPr>
                <w:rFonts w:eastAsia="Calibri" w:cs="Times New Roman" w:ascii="Times New Roman" w:hAnsi="Times New Roman"/>
                <w:kern w:val="0"/>
                <w:sz w:val="18"/>
                <w:szCs w:val="18"/>
                <w:lang w:val="ru-RU" w:eastAsia="en-US" w:bidi="ar-SA"/>
              </w:rPr>
              <w:t>М</w:t>
            </w:r>
            <w:r>
              <w:rPr>
                <w:rFonts w:eastAsia="Calibri" w:cs="Times New Roman" w:ascii="Times New Roman" w:hAnsi="Times New Roman"/>
                <w:kern w:val="0"/>
                <w:sz w:val="18"/>
                <w:szCs w:val="18"/>
                <w:lang w:val="ru-RU" w:eastAsia="en-US" w:bidi="ar-SA"/>
              </w:rPr>
              <w:t>О на бумажном носителе;</w:t>
            </w:r>
          </w:p>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2. Лично (представителю) через почтовое отправление на бумажном носителе;</w:t>
            </w:r>
          </w:p>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3. Лично (представителю) через МФЦ на бумажном носителе, полученный из Администрации П</w:t>
            </w:r>
            <w:r>
              <w:rPr>
                <w:rFonts w:eastAsia="Calibri" w:cs="Times New Roman" w:ascii="Times New Roman" w:hAnsi="Times New Roman"/>
                <w:kern w:val="0"/>
                <w:sz w:val="18"/>
                <w:szCs w:val="18"/>
                <w:lang w:val="ru-RU" w:eastAsia="en-US" w:bidi="ar-SA"/>
              </w:rPr>
              <w:t>М</w:t>
            </w:r>
            <w:r>
              <w:rPr>
                <w:rFonts w:eastAsia="Calibri" w:cs="Times New Roman" w:ascii="Times New Roman" w:hAnsi="Times New Roman"/>
                <w:kern w:val="0"/>
                <w:sz w:val="18"/>
                <w:szCs w:val="18"/>
                <w:lang w:val="ru-RU" w:eastAsia="en-US" w:bidi="ar-SA"/>
              </w:rPr>
              <w:t>О</w:t>
            </w:r>
          </w:p>
        </w:tc>
      </w:tr>
    </w:tbl>
    <w:p>
      <w:pPr>
        <w:pStyle w:val="Normal"/>
        <w:jc w:val="center"/>
        <w:rPr>
          <w:rFonts w:ascii="Times New Roman" w:hAnsi="Times New Roman" w:cs="Times New Roman"/>
          <w:sz w:val="24"/>
          <w:szCs w:val="24"/>
        </w:rPr>
      </w:pPr>
      <w:r>
        <w:rPr>
          <w:rFonts w:cs="Times New Roman" w:ascii="Times New Roman" w:hAnsi="Times New Roman"/>
          <w:sz w:val="24"/>
          <w:szCs w:val="24"/>
        </w:rPr>
      </w:r>
    </w:p>
    <w:p>
      <w:pPr>
        <w:pStyle w:val="Normal"/>
        <w:jc w:val="center"/>
        <w:rPr>
          <w:rFonts w:ascii="Times New Roman" w:hAnsi="Times New Roman" w:cs="Times New Roman"/>
          <w:sz w:val="24"/>
          <w:szCs w:val="24"/>
        </w:rPr>
      </w:pPr>
      <w:r>
        <w:rPr>
          <w:rFonts w:cs="Times New Roman" w:ascii="Times New Roman" w:hAnsi="Times New Roman"/>
          <w:sz w:val="24"/>
          <w:szCs w:val="24"/>
        </w:rPr>
        <w:t>Раздел 3. Сведения о заявителях «подуслуги»</w:t>
      </w:r>
    </w:p>
    <w:tbl>
      <w:tblPr>
        <w:tblStyle w:val="a4"/>
        <w:tblW w:w="1535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675"/>
        <w:gridCol w:w="2267"/>
        <w:gridCol w:w="1985"/>
        <w:gridCol w:w="2127"/>
        <w:gridCol w:w="2267"/>
        <w:gridCol w:w="1985"/>
        <w:gridCol w:w="1987"/>
        <w:gridCol w:w="2057"/>
      </w:tblGrid>
      <w:tr>
        <w:trPr/>
        <w:tc>
          <w:tcPr>
            <w:tcW w:w="675" w:type="dxa"/>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 xml:space="preserve">№ </w:t>
            </w:r>
            <w:r>
              <w:rPr>
                <w:rFonts w:eastAsia="Calibri" w:cs="Times New Roman" w:ascii="Times New Roman" w:hAnsi="Times New Roman"/>
                <w:kern w:val="0"/>
                <w:sz w:val="20"/>
                <w:szCs w:val="20"/>
                <w:lang w:val="ru-RU" w:eastAsia="en-US" w:bidi="ar-SA"/>
              </w:rPr>
              <w:t>пп</w:t>
            </w:r>
          </w:p>
        </w:tc>
        <w:tc>
          <w:tcPr>
            <w:tcW w:w="2267" w:type="dxa"/>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Категории лиц, имеющих право на получение «подуслуги»</w:t>
            </w:r>
          </w:p>
        </w:tc>
        <w:tc>
          <w:tcPr>
            <w:tcW w:w="1985" w:type="dxa"/>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Документ, подтверждающий правомочие заявителя соответствующей категории на получение «подуслуги»</w:t>
            </w:r>
          </w:p>
        </w:tc>
        <w:tc>
          <w:tcPr>
            <w:tcW w:w="2127" w:type="dxa"/>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Установленные требования к документу,</w:t>
            </w:r>
          </w:p>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подтверждающему правомочие заявителя соответствующей категории на получение «подуслуги»</w:t>
            </w:r>
          </w:p>
        </w:tc>
        <w:tc>
          <w:tcPr>
            <w:tcW w:w="2267" w:type="dxa"/>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Наличие возможности подачи заявления на предоставление «подуслуги» представителями заявителя</w:t>
            </w:r>
          </w:p>
        </w:tc>
        <w:tc>
          <w:tcPr>
            <w:tcW w:w="1985" w:type="dxa"/>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Исчерпывающий перечень  лиц, имеющих право на подачу заявления от имени заявителя</w:t>
            </w:r>
          </w:p>
        </w:tc>
        <w:tc>
          <w:tcPr>
            <w:tcW w:w="1987" w:type="dxa"/>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Наименование документа, подтверждающего</w:t>
            </w:r>
          </w:p>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 xml:space="preserve"> </w:t>
            </w:r>
            <w:r>
              <w:rPr>
                <w:rFonts w:eastAsia="Calibri" w:cs="Times New Roman" w:ascii="Times New Roman" w:hAnsi="Times New Roman"/>
                <w:kern w:val="0"/>
                <w:sz w:val="20"/>
                <w:szCs w:val="20"/>
                <w:lang w:val="ru-RU" w:eastAsia="en-US" w:bidi="ar-SA"/>
              </w:rPr>
              <w:t>право подачи заявления от имени заявителя</w:t>
            </w:r>
          </w:p>
        </w:tc>
        <w:tc>
          <w:tcPr>
            <w:tcW w:w="2057" w:type="dxa"/>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Установления требования к документу,</w:t>
            </w:r>
          </w:p>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подтверждающему</w:t>
            </w:r>
          </w:p>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 xml:space="preserve"> </w:t>
            </w:r>
            <w:r>
              <w:rPr>
                <w:rFonts w:eastAsia="Calibri" w:cs="Times New Roman" w:ascii="Times New Roman" w:hAnsi="Times New Roman"/>
                <w:kern w:val="0"/>
                <w:sz w:val="20"/>
                <w:szCs w:val="20"/>
                <w:lang w:val="ru-RU" w:eastAsia="en-US" w:bidi="ar-SA"/>
              </w:rPr>
              <w:t>право подачи заявления от имени заявителя</w:t>
            </w:r>
          </w:p>
        </w:tc>
      </w:tr>
      <w:tr>
        <w:trPr/>
        <w:tc>
          <w:tcPr>
            <w:tcW w:w="675" w:type="dxa"/>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1</w:t>
            </w:r>
          </w:p>
        </w:tc>
        <w:tc>
          <w:tcPr>
            <w:tcW w:w="2267" w:type="dxa"/>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2</w:t>
            </w:r>
          </w:p>
        </w:tc>
        <w:tc>
          <w:tcPr>
            <w:tcW w:w="1985" w:type="dxa"/>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3</w:t>
            </w:r>
          </w:p>
        </w:tc>
        <w:tc>
          <w:tcPr>
            <w:tcW w:w="2127" w:type="dxa"/>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4</w:t>
            </w:r>
          </w:p>
        </w:tc>
        <w:tc>
          <w:tcPr>
            <w:tcW w:w="2267" w:type="dxa"/>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5</w:t>
            </w:r>
          </w:p>
        </w:tc>
        <w:tc>
          <w:tcPr>
            <w:tcW w:w="1985" w:type="dxa"/>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6</w:t>
            </w:r>
          </w:p>
        </w:tc>
        <w:tc>
          <w:tcPr>
            <w:tcW w:w="1987" w:type="dxa"/>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7</w:t>
            </w:r>
          </w:p>
        </w:tc>
        <w:tc>
          <w:tcPr>
            <w:tcW w:w="2057" w:type="dxa"/>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8</w:t>
            </w:r>
          </w:p>
        </w:tc>
      </w:tr>
      <w:tr>
        <w:trPr/>
        <w:tc>
          <w:tcPr>
            <w:tcW w:w="15350" w:type="dxa"/>
            <w:gridSpan w:val="8"/>
            <w:tcBorders/>
          </w:tcPr>
          <w:p>
            <w:pPr>
              <w:pStyle w:val="ListParagraph"/>
              <w:widowControl w:val="false"/>
              <w:suppressAutoHyphens w:val="true"/>
              <w:spacing w:lineRule="auto" w:line="240" w:before="0" w:after="0"/>
              <w:contextualSpacing/>
              <w:jc w:val="center"/>
              <w:rPr>
                <w:rFonts w:ascii="Times New Roman" w:hAnsi="Times New Roman" w:cs="Times New Roman"/>
                <w:b/>
                <w:sz w:val="20"/>
                <w:szCs w:val="20"/>
              </w:rPr>
            </w:pPr>
            <w:r>
              <w:rPr>
                <w:rFonts w:eastAsia="Calibri" w:cs="Times New Roman" w:ascii="Times New Roman" w:hAnsi="Times New Roman"/>
                <w:b/>
                <w:kern w:val="0"/>
                <w:sz w:val="20"/>
                <w:szCs w:val="20"/>
                <w:lang w:val="ru-RU" w:eastAsia="en-US" w:bidi="ar-SA"/>
              </w:rPr>
              <w:t>1. Наименование  подуслуги  № 1 «Признание  молодых семей нуждающимися</w:t>
            </w:r>
          </w:p>
          <w:p>
            <w:pPr>
              <w:pStyle w:val="ListParagraph"/>
              <w:widowControl w:val="false"/>
              <w:suppressAutoHyphens w:val="true"/>
              <w:spacing w:lineRule="auto" w:line="240" w:before="0" w:after="0"/>
              <w:contextualSpacing/>
              <w:jc w:val="center"/>
              <w:rPr>
                <w:rFonts w:ascii="Times New Roman" w:hAnsi="Times New Roman" w:cs="Times New Roman"/>
                <w:b/>
                <w:sz w:val="20"/>
                <w:szCs w:val="20"/>
              </w:rPr>
            </w:pPr>
            <w:r>
              <w:rPr>
                <w:rFonts w:eastAsia="Calibri" w:cs="Times New Roman" w:ascii="Times New Roman" w:hAnsi="Times New Roman"/>
                <w:b/>
                <w:kern w:val="0"/>
                <w:sz w:val="20"/>
                <w:szCs w:val="20"/>
                <w:lang w:val="ru-RU" w:eastAsia="en-US" w:bidi="ar-SA"/>
              </w:rPr>
              <w:t>в улучшении жилищных условий</w:t>
            </w:r>
          </w:p>
          <w:p>
            <w:pPr>
              <w:pStyle w:val="ListParagraph"/>
              <w:widowControl w:val="false"/>
              <w:suppressAutoHyphens w:val="true"/>
              <w:spacing w:lineRule="auto" w:line="240" w:before="0" w:after="0"/>
              <w:contextualSpacing/>
              <w:jc w:val="center"/>
              <w:rPr>
                <w:rFonts w:ascii="Times New Roman" w:hAnsi="Times New Roman" w:cs="Times New Roman"/>
                <w:b/>
                <w:sz w:val="20"/>
                <w:szCs w:val="20"/>
              </w:rPr>
            </w:pPr>
            <w:r>
              <w:rPr>
                <w:rFonts w:eastAsia="Calibri" w:cs="Times New Roman" w:ascii="Times New Roman" w:hAnsi="Times New Roman"/>
                <w:b/>
                <w:kern w:val="0"/>
                <w:sz w:val="20"/>
                <w:szCs w:val="20"/>
                <w:lang w:val="ru-RU" w:eastAsia="en-US" w:bidi="ar-SA"/>
              </w:rPr>
              <w:t xml:space="preserve">на территории Полевского </w:t>
            </w:r>
            <w:r>
              <w:rPr>
                <w:rFonts w:eastAsia="Calibri" w:cs="Times New Roman" w:ascii="Times New Roman" w:hAnsi="Times New Roman"/>
                <w:b/>
                <w:kern w:val="0"/>
                <w:sz w:val="20"/>
                <w:szCs w:val="20"/>
                <w:lang w:val="ru-RU" w:eastAsia="en-US" w:bidi="ar-SA"/>
              </w:rPr>
              <w:t>муниципального</w:t>
            </w:r>
            <w:r>
              <w:rPr>
                <w:rFonts w:eastAsia="Calibri" w:cs="Times New Roman" w:ascii="Times New Roman" w:hAnsi="Times New Roman"/>
                <w:b/>
                <w:kern w:val="0"/>
                <w:sz w:val="20"/>
                <w:szCs w:val="20"/>
                <w:lang w:val="ru-RU" w:eastAsia="en-US" w:bidi="ar-SA"/>
              </w:rPr>
              <w:t xml:space="preserve"> округа </w:t>
            </w:r>
            <w:r>
              <w:rPr>
                <w:rFonts w:eastAsia="Calibri" w:cs="Times New Roman" w:ascii="Times New Roman" w:hAnsi="Times New Roman"/>
                <w:b/>
                <w:kern w:val="0"/>
                <w:sz w:val="20"/>
                <w:szCs w:val="20"/>
                <w:lang w:val="ru-RU" w:eastAsia="en-US" w:bidi="ar-SA"/>
              </w:rPr>
              <w:t>Свердловской области</w:t>
            </w:r>
            <w:r>
              <w:rPr>
                <w:rFonts w:eastAsia="Calibri" w:cs="Times New Roman" w:ascii="Times New Roman" w:hAnsi="Times New Roman"/>
                <w:b/>
                <w:kern w:val="0"/>
                <w:sz w:val="20"/>
                <w:szCs w:val="20"/>
                <w:lang w:val="ru-RU" w:eastAsia="en-US" w:bidi="ar-SA"/>
              </w:rPr>
              <w:t>»</w:t>
            </w:r>
          </w:p>
        </w:tc>
      </w:tr>
      <w:tr>
        <w:trPr/>
        <w:tc>
          <w:tcPr>
            <w:tcW w:w="675" w:type="dxa"/>
            <w:tcBorders/>
          </w:tcPr>
          <w:p>
            <w:pPr>
              <w:pStyle w:val="Normal"/>
              <w:widowControl w:val="false"/>
              <w:suppressAutoHyphens w:val="true"/>
              <w:spacing w:lineRule="auto" w:line="240" w:before="0" w:after="0"/>
              <w:jc w:val="center"/>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1.</w:t>
            </w:r>
          </w:p>
        </w:tc>
        <w:tc>
          <w:tcPr>
            <w:tcW w:w="2267" w:type="dxa"/>
            <w:tcBorders/>
          </w:tcPr>
          <w:p>
            <w:pPr>
              <w:pStyle w:val="Normal"/>
              <w:widowControl w:val="false"/>
              <w:suppressAutoHyphens w:val="true"/>
              <w:spacing w:lineRule="auto" w:line="240" w:before="0" w:after="0"/>
              <w:jc w:val="center"/>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молодая семья, в том числе молодая семья, имеющая одного и более детей, где один из супругов не является гражданином Российской Федерации, а также неполная молодая семья, состоящая из одного молодого родителя, являющегося гражданином Российской Федерации, и одного и более детей, соответствующая следующим условиям:</w:t>
            </w:r>
          </w:p>
          <w:p>
            <w:pPr>
              <w:pStyle w:val="Normal"/>
              <w:widowControl w:val="false"/>
              <w:suppressAutoHyphens w:val="true"/>
              <w:spacing w:lineRule="auto" w:line="240" w:before="0" w:after="0"/>
              <w:jc w:val="center"/>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возраст каждого из супругов либо одного родителя в неполной семье не превышает 35 лет;</w:t>
            </w:r>
          </w:p>
          <w:p>
            <w:pPr>
              <w:pStyle w:val="Normal"/>
              <w:widowControl w:val="false"/>
              <w:suppressAutoHyphens w:val="true"/>
              <w:spacing w:lineRule="auto" w:line="240" w:before="0" w:after="0"/>
              <w:jc w:val="center"/>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молодая семья постоянно проживает на территории Полевского городского округа;</w:t>
            </w:r>
          </w:p>
          <w:p>
            <w:pPr>
              <w:pStyle w:val="Normal"/>
              <w:widowControl w:val="false"/>
              <w:suppressAutoHyphens w:val="true"/>
              <w:spacing w:lineRule="auto" w:line="240" w:before="0" w:after="0"/>
              <w:jc w:val="center"/>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один из супругов или родитель в неполной семье на день принятия решения о признании молодой семьи — участницы мероприятия постоянно проживает на территории Свердловской области не менее 7 лет</w:t>
            </w:r>
          </w:p>
        </w:tc>
        <w:tc>
          <w:tcPr>
            <w:tcW w:w="1985" w:type="dxa"/>
            <w:tcBorders/>
          </w:tcPr>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Паспорт</w:t>
            </w:r>
          </w:p>
          <w:p>
            <w:pPr>
              <w:pStyle w:val="Normal"/>
              <w:widowControl w:val="false"/>
              <w:suppressAutoHyphens w:val="true"/>
              <w:spacing w:lineRule="auto" w:line="240" w:before="0" w:after="0"/>
              <w:jc w:val="both"/>
              <w:rPr>
                <w:rFonts w:ascii="Times New Roman" w:hAnsi="Times New Roman" w:cs="Times New Roman"/>
                <w:sz w:val="18"/>
                <w:szCs w:val="18"/>
              </w:rPr>
            </w:pPr>
            <w:r>
              <w:rPr>
                <w:rFonts w:cs="Times New Roman" w:ascii="Times New Roman" w:hAnsi="Times New Roman"/>
                <w:sz w:val="18"/>
                <w:szCs w:val="18"/>
              </w:rPr>
            </w:r>
          </w:p>
          <w:p>
            <w:pPr>
              <w:pStyle w:val="Normal"/>
              <w:widowControl w:val="false"/>
              <w:suppressAutoHyphens w:val="true"/>
              <w:spacing w:lineRule="auto" w:line="240" w:before="0" w:after="0"/>
              <w:jc w:val="both"/>
              <w:rPr>
                <w:rFonts w:ascii="Times New Roman" w:hAnsi="Times New Roman" w:cs="Times New Roman"/>
                <w:sz w:val="18"/>
                <w:szCs w:val="18"/>
              </w:rPr>
            </w:pPr>
            <w:r>
              <w:rPr>
                <w:rFonts w:cs="Times New Roman" w:ascii="Times New Roman" w:hAnsi="Times New Roman"/>
                <w:sz w:val="18"/>
                <w:szCs w:val="18"/>
              </w:rPr>
            </w:r>
          </w:p>
        </w:tc>
        <w:tc>
          <w:tcPr>
            <w:tcW w:w="2127" w:type="dxa"/>
            <w:tcBorders/>
          </w:tcPr>
          <w:p>
            <w:pPr>
              <w:pStyle w:val="Normal"/>
              <w:widowControl w:val="false"/>
              <w:suppressAutoHyphens w:val="true"/>
              <w:spacing w:lineRule="auto" w:line="240" w:before="0" w:after="0"/>
              <w:jc w:val="center"/>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Подлинник 1/0</w:t>
            </w:r>
          </w:p>
          <w:p>
            <w:pPr>
              <w:pStyle w:val="Normal"/>
              <w:widowControl w:val="false"/>
              <w:suppressAutoHyphens w:val="true"/>
              <w:spacing w:lineRule="auto" w:line="240" w:before="0" w:after="0"/>
              <w:jc w:val="center"/>
              <w:rPr>
                <w:rFonts w:ascii="Times New Roman" w:hAnsi="Times New Roman" w:cs="Times New Roman"/>
                <w:sz w:val="18"/>
                <w:szCs w:val="18"/>
              </w:rPr>
            </w:pPr>
            <w:r>
              <w:rPr>
                <w:rFonts w:cs="Times New Roman" w:ascii="Times New Roman" w:hAnsi="Times New Roman"/>
                <w:sz w:val="18"/>
                <w:szCs w:val="18"/>
              </w:rPr>
            </w:r>
          </w:p>
          <w:p>
            <w:pPr>
              <w:pStyle w:val="Normal"/>
              <w:widowControl w:val="false"/>
              <w:suppressAutoHyphens w:val="true"/>
              <w:spacing w:lineRule="auto" w:line="240" w:before="0" w:after="0"/>
              <w:jc w:val="center"/>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В соответствии с действующим законодательством</w:t>
            </w:r>
          </w:p>
        </w:tc>
        <w:tc>
          <w:tcPr>
            <w:tcW w:w="2267" w:type="dxa"/>
            <w:tcBorders/>
          </w:tcPr>
          <w:p>
            <w:pPr>
              <w:pStyle w:val="Normal"/>
              <w:widowControl w:val="false"/>
              <w:suppressAutoHyphens w:val="true"/>
              <w:spacing w:lineRule="auto" w:line="240" w:before="0" w:after="0"/>
              <w:jc w:val="center"/>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есть</w:t>
            </w:r>
          </w:p>
        </w:tc>
        <w:tc>
          <w:tcPr>
            <w:tcW w:w="1985" w:type="dxa"/>
            <w:tcBorders/>
          </w:tcPr>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Представитель заявителя, имеющий нотариально заверенную  доверенность</w:t>
            </w:r>
          </w:p>
        </w:tc>
        <w:tc>
          <w:tcPr>
            <w:tcW w:w="1987" w:type="dxa"/>
            <w:tcBorders/>
          </w:tcPr>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Доверенность</w:t>
            </w:r>
          </w:p>
          <w:p>
            <w:pPr>
              <w:pStyle w:val="Normal"/>
              <w:widowControl w:val="false"/>
              <w:suppressAutoHyphens w:val="true"/>
              <w:spacing w:lineRule="auto" w:line="240" w:before="0" w:after="0"/>
              <w:jc w:val="both"/>
              <w:rPr>
                <w:rFonts w:ascii="Times New Roman" w:hAnsi="Times New Roman" w:cs="Times New Roman"/>
                <w:sz w:val="18"/>
                <w:szCs w:val="18"/>
              </w:rPr>
            </w:pPr>
            <w:r>
              <w:rPr>
                <w:rFonts w:cs="Times New Roman" w:ascii="Times New Roman" w:hAnsi="Times New Roman"/>
                <w:sz w:val="18"/>
                <w:szCs w:val="18"/>
              </w:rPr>
            </w:r>
          </w:p>
          <w:p>
            <w:pPr>
              <w:pStyle w:val="Normal"/>
              <w:widowControl w:val="false"/>
              <w:suppressAutoHyphens w:val="true"/>
              <w:spacing w:lineRule="auto" w:line="240" w:before="0" w:after="0"/>
              <w:jc w:val="both"/>
              <w:rPr>
                <w:rFonts w:ascii="Times New Roman" w:hAnsi="Times New Roman" w:cs="Times New Roman"/>
                <w:sz w:val="18"/>
                <w:szCs w:val="18"/>
              </w:rPr>
            </w:pPr>
            <w:r>
              <w:rPr>
                <w:rFonts w:cs="Times New Roman" w:ascii="Times New Roman" w:hAnsi="Times New Roman"/>
                <w:sz w:val="18"/>
                <w:szCs w:val="18"/>
              </w:rPr>
            </w:r>
          </w:p>
        </w:tc>
        <w:tc>
          <w:tcPr>
            <w:tcW w:w="2057" w:type="dxa"/>
            <w:tcBorders/>
          </w:tcPr>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Подлинные документы или документы, заверенные в установленном порядке.</w:t>
            </w:r>
          </w:p>
          <w:p>
            <w:pPr>
              <w:pStyle w:val="Normal"/>
              <w:widowControl w:val="false"/>
              <w:suppressAutoHyphens w:val="true"/>
              <w:spacing w:lineRule="auto" w:line="240" w:before="0" w:after="0"/>
              <w:jc w:val="both"/>
              <w:rPr>
                <w:rFonts w:ascii="Times New Roman" w:hAnsi="Times New Roman" w:cs="Times New Roman"/>
                <w:sz w:val="18"/>
                <w:szCs w:val="18"/>
              </w:rPr>
            </w:pPr>
            <w:r>
              <w:rPr>
                <w:rFonts w:cs="Times New Roman" w:ascii="Times New Roman" w:hAnsi="Times New Roman"/>
                <w:sz w:val="18"/>
                <w:szCs w:val="18"/>
              </w:rPr>
            </w:r>
          </w:p>
          <w:p>
            <w:pPr>
              <w:pStyle w:val="Normal"/>
              <w:widowControl w:val="false"/>
              <w:suppressAutoHyphens w:val="true"/>
              <w:spacing w:lineRule="auto" w:line="240" w:before="0" w:after="0"/>
              <w:jc w:val="both"/>
              <w:rPr>
                <w:rFonts w:ascii="Times New Roman" w:hAnsi="Times New Roman" w:cs="Times New Roman"/>
                <w:i/>
                <w:i/>
                <w:sz w:val="18"/>
                <w:szCs w:val="18"/>
              </w:rPr>
            </w:pPr>
            <w:r>
              <w:rPr>
                <w:rFonts w:eastAsia="Calibri" w:cs="Times New Roman" w:ascii="Times New Roman" w:hAnsi="Times New Roman"/>
                <w:kern w:val="0"/>
                <w:sz w:val="18"/>
                <w:szCs w:val="18"/>
                <w:lang w:val="ru-RU" w:eastAsia="en-US" w:bidi="ar-SA"/>
              </w:rPr>
              <w:t>Тексты документов должны быть написаны разборчиво, без приписок, исправлений, не оговоренных в установленном законом порядке.</w:t>
            </w:r>
          </w:p>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Доверенность оформляется в соответствии со ст. 185 Гражданского кодекса Российской Федерации (нотариальная форма).</w:t>
            </w:r>
          </w:p>
          <w:p>
            <w:pPr>
              <w:pStyle w:val="Normal"/>
              <w:widowControl w:val="false"/>
              <w:suppressAutoHyphens w:val="true"/>
              <w:spacing w:lineRule="auto" w:line="240" w:before="0" w:after="0"/>
              <w:jc w:val="both"/>
              <w:rPr>
                <w:rFonts w:ascii="Times New Roman" w:hAnsi="Times New Roman" w:cs="Times New Roman"/>
                <w:sz w:val="18"/>
                <w:szCs w:val="18"/>
              </w:rPr>
            </w:pPr>
            <w:r>
              <w:rPr>
                <w:rFonts w:cs="Times New Roman" w:ascii="Times New Roman" w:hAnsi="Times New Roman"/>
                <w:sz w:val="18"/>
                <w:szCs w:val="18"/>
              </w:rPr>
            </w:r>
          </w:p>
        </w:tc>
      </w:tr>
    </w:tbl>
    <w:p>
      <w:pPr>
        <w:pStyle w:val="Normal"/>
        <w:jc w:val="center"/>
        <w:rPr>
          <w:rFonts w:ascii="Times New Roman" w:hAnsi="Times New Roman" w:cs="Times New Roman"/>
          <w:sz w:val="24"/>
          <w:szCs w:val="24"/>
        </w:rPr>
      </w:pPr>
      <w:r>
        <w:rPr>
          <w:rFonts w:cs="Times New Roman" w:ascii="Times New Roman" w:hAnsi="Times New Roman"/>
          <w:sz w:val="24"/>
          <w:szCs w:val="24"/>
        </w:rPr>
        <w:t>Раздел 4. Документы, предоставляемые заявителем для получения «подуслуги»</w:t>
      </w:r>
    </w:p>
    <w:tbl>
      <w:tblPr>
        <w:tblStyle w:val="a4"/>
        <w:tblW w:w="1535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669"/>
        <w:gridCol w:w="2255"/>
        <w:gridCol w:w="1973"/>
        <w:gridCol w:w="2117"/>
        <w:gridCol w:w="2252"/>
        <w:gridCol w:w="1977"/>
        <w:gridCol w:w="1964"/>
        <w:gridCol w:w="2143"/>
      </w:tblGrid>
      <w:tr>
        <w:trPr/>
        <w:tc>
          <w:tcPr>
            <w:tcW w:w="669" w:type="dxa"/>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 xml:space="preserve">№ </w:t>
            </w:r>
            <w:r>
              <w:rPr>
                <w:rFonts w:eastAsia="Calibri" w:cs="Times New Roman" w:ascii="Times New Roman" w:hAnsi="Times New Roman"/>
                <w:kern w:val="0"/>
                <w:sz w:val="20"/>
                <w:szCs w:val="20"/>
                <w:lang w:val="ru-RU" w:eastAsia="en-US" w:bidi="ar-SA"/>
              </w:rPr>
              <w:t>пп</w:t>
            </w:r>
          </w:p>
        </w:tc>
        <w:tc>
          <w:tcPr>
            <w:tcW w:w="2255" w:type="dxa"/>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Категория документа</w:t>
            </w:r>
          </w:p>
        </w:tc>
        <w:tc>
          <w:tcPr>
            <w:tcW w:w="1973" w:type="dxa"/>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Наименования документов, которые предоставляет заявитель для  получения</w:t>
            </w:r>
          </w:p>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«подуслуги»</w:t>
            </w:r>
          </w:p>
        </w:tc>
        <w:tc>
          <w:tcPr>
            <w:tcW w:w="2117" w:type="dxa"/>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Количество необходимых экземпляров документа с указанием подлинник/копия</w:t>
            </w:r>
          </w:p>
        </w:tc>
        <w:tc>
          <w:tcPr>
            <w:tcW w:w="2252" w:type="dxa"/>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Условие предоставления документа</w:t>
            </w:r>
          </w:p>
        </w:tc>
        <w:tc>
          <w:tcPr>
            <w:tcW w:w="1977" w:type="dxa"/>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Установленные требования к документу</w:t>
            </w:r>
          </w:p>
        </w:tc>
        <w:tc>
          <w:tcPr>
            <w:tcW w:w="1964" w:type="dxa"/>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Форма (шаблон) документа</w:t>
            </w:r>
          </w:p>
        </w:tc>
        <w:tc>
          <w:tcPr>
            <w:tcW w:w="2143" w:type="dxa"/>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Образец документа/заполнения документа</w:t>
            </w:r>
          </w:p>
        </w:tc>
      </w:tr>
      <w:tr>
        <w:trPr/>
        <w:tc>
          <w:tcPr>
            <w:tcW w:w="669" w:type="dxa"/>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1</w:t>
            </w:r>
          </w:p>
        </w:tc>
        <w:tc>
          <w:tcPr>
            <w:tcW w:w="2255" w:type="dxa"/>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2</w:t>
            </w:r>
          </w:p>
        </w:tc>
        <w:tc>
          <w:tcPr>
            <w:tcW w:w="1973" w:type="dxa"/>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3</w:t>
            </w:r>
          </w:p>
        </w:tc>
        <w:tc>
          <w:tcPr>
            <w:tcW w:w="2117" w:type="dxa"/>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4</w:t>
            </w:r>
          </w:p>
        </w:tc>
        <w:tc>
          <w:tcPr>
            <w:tcW w:w="2252" w:type="dxa"/>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5</w:t>
            </w:r>
          </w:p>
        </w:tc>
        <w:tc>
          <w:tcPr>
            <w:tcW w:w="1977" w:type="dxa"/>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6</w:t>
            </w:r>
          </w:p>
        </w:tc>
        <w:tc>
          <w:tcPr>
            <w:tcW w:w="1964" w:type="dxa"/>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7</w:t>
            </w:r>
          </w:p>
        </w:tc>
        <w:tc>
          <w:tcPr>
            <w:tcW w:w="2143" w:type="dxa"/>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8</w:t>
            </w:r>
          </w:p>
        </w:tc>
      </w:tr>
      <w:tr>
        <w:trPr/>
        <w:tc>
          <w:tcPr>
            <w:tcW w:w="15350" w:type="dxa"/>
            <w:gridSpan w:val="8"/>
            <w:tcBorders/>
          </w:tcPr>
          <w:p>
            <w:pPr>
              <w:pStyle w:val="Normal"/>
              <w:widowControl w:val="false"/>
              <w:suppressAutoHyphens w:val="true"/>
              <w:spacing w:lineRule="auto" w:line="240" w:before="0" w:after="0"/>
              <w:jc w:val="center"/>
              <w:rPr>
                <w:rFonts w:ascii="Times New Roman" w:hAnsi="Times New Roman" w:cs="Times New Roman"/>
                <w:b/>
                <w:sz w:val="20"/>
                <w:szCs w:val="20"/>
              </w:rPr>
            </w:pPr>
            <w:r>
              <w:rPr>
                <w:rFonts w:eastAsia="Calibri" w:cs="Times New Roman" w:ascii="Times New Roman" w:hAnsi="Times New Roman"/>
                <w:b/>
                <w:kern w:val="0"/>
                <w:sz w:val="20"/>
                <w:szCs w:val="20"/>
                <w:lang w:val="ru-RU" w:eastAsia="en-US" w:bidi="ar-SA"/>
              </w:rPr>
              <w:t>1. Наименование  подуслуги  №1 «Признание  молодых семей нуждающимися</w:t>
            </w:r>
          </w:p>
          <w:p>
            <w:pPr>
              <w:pStyle w:val="Normal"/>
              <w:widowControl w:val="false"/>
              <w:suppressAutoHyphens w:val="true"/>
              <w:spacing w:lineRule="auto" w:line="240" w:before="0" w:after="0"/>
              <w:jc w:val="center"/>
              <w:rPr>
                <w:rFonts w:ascii="Times New Roman" w:hAnsi="Times New Roman" w:cs="Times New Roman"/>
                <w:b/>
                <w:sz w:val="20"/>
                <w:szCs w:val="20"/>
              </w:rPr>
            </w:pPr>
            <w:r>
              <w:rPr>
                <w:rFonts w:eastAsia="Calibri" w:cs="Times New Roman" w:ascii="Times New Roman" w:hAnsi="Times New Roman"/>
                <w:b/>
                <w:kern w:val="0"/>
                <w:sz w:val="20"/>
                <w:szCs w:val="20"/>
                <w:lang w:val="ru-RU" w:eastAsia="en-US" w:bidi="ar-SA"/>
              </w:rPr>
              <w:t>в улучшении жилищных условий</w:t>
            </w:r>
          </w:p>
          <w:p>
            <w:pPr>
              <w:pStyle w:val="Normal"/>
              <w:widowControl w:val="false"/>
              <w:suppressAutoHyphens w:val="true"/>
              <w:spacing w:lineRule="auto" w:line="240" w:before="0" w:after="0"/>
              <w:jc w:val="center"/>
              <w:rPr>
                <w:rFonts w:ascii="Times New Roman" w:hAnsi="Times New Roman" w:cs="Times New Roman"/>
                <w:b/>
                <w:sz w:val="20"/>
                <w:szCs w:val="20"/>
              </w:rPr>
            </w:pPr>
            <w:r>
              <w:rPr>
                <w:rFonts w:eastAsia="Calibri" w:cs="Times New Roman" w:ascii="Times New Roman" w:hAnsi="Times New Roman"/>
                <w:b/>
                <w:kern w:val="0"/>
                <w:sz w:val="20"/>
                <w:szCs w:val="20"/>
                <w:lang w:val="ru-RU" w:eastAsia="en-US" w:bidi="ar-SA"/>
              </w:rPr>
              <w:t>на территории Полевского городского округа»</w:t>
            </w:r>
          </w:p>
        </w:tc>
      </w:tr>
      <w:tr>
        <w:trPr/>
        <w:tc>
          <w:tcPr>
            <w:tcW w:w="669" w:type="dxa"/>
            <w:tcBorders/>
          </w:tcPr>
          <w:p>
            <w:pPr>
              <w:pStyle w:val="Normal"/>
              <w:widowControl w:val="false"/>
              <w:suppressAutoHyphens w:val="true"/>
              <w:spacing w:lineRule="auto" w:line="240" w:before="0" w:after="0"/>
              <w:jc w:val="both"/>
              <w:rPr>
                <w:rFonts w:ascii="Times New Roman" w:hAnsi="Times New Roman" w:cs="Times New Roman"/>
                <w:sz w:val="20"/>
                <w:szCs w:val="20"/>
              </w:rPr>
            </w:pPr>
            <w:r>
              <w:rPr>
                <w:rFonts w:cs="Times New Roman" w:ascii="Times New Roman" w:hAnsi="Times New Roman"/>
                <w:sz w:val="20"/>
                <w:szCs w:val="20"/>
              </w:rPr>
            </w:r>
          </w:p>
        </w:tc>
        <w:tc>
          <w:tcPr>
            <w:tcW w:w="2255" w:type="dxa"/>
            <w:tcBorders/>
          </w:tcPr>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Обращение (заявление)</w:t>
            </w:r>
          </w:p>
        </w:tc>
        <w:tc>
          <w:tcPr>
            <w:tcW w:w="1973" w:type="dxa"/>
            <w:tcBorders/>
          </w:tcPr>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заявление по форме</w:t>
            </w:r>
          </w:p>
          <w:p>
            <w:pPr>
              <w:pStyle w:val="Normal"/>
              <w:widowControl w:val="false"/>
              <w:suppressAutoHyphens w:val="true"/>
              <w:spacing w:lineRule="auto" w:line="240" w:before="0" w:after="0"/>
              <w:jc w:val="both"/>
              <w:rPr>
                <w:rFonts w:ascii="Times New Roman" w:hAnsi="Times New Roman" w:cs="Times New Roman"/>
                <w:sz w:val="18"/>
                <w:szCs w:val="18"/>
              </w:rPr>
            </w:pPr>
            <w:r>
              <w:rPr>
                <w:rFonts w:cs="Times New Roman" w:ascii="Times New Roman" w:hAnsi="Times New Roman"/>
                <w:sz w:val="18"/>
                <w:szCs w:val="18"/>
              </w:rPr>
            </w:r>
          </w:p>
        </w:tc>
        <w:tc>
          <w:tcPr>
            <w:tcW w:w="2117" w:type="dxa"/>
            <w:tcBorders/>
          </w:tcPr>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1/0</w:t>
            </w:r>
          </w:p>
          <w:p>
            <w:pPr>
              <w:pStyle w:val="Normal"/>
              <w:widowControl w:val="false"/>
              <w:suppressAutoHyphens w:val="true"/>
              <w:spacing w:lineRule="auto" w:line="240" w:before="0" w:after="0"/>
              <w:jc w:val="both"/>
              <w:rPr>
                <w:rFonts w:ascii="Times New Roman" w:hAnsi="Times New Roman" w:cs="Times New Roman"/>
                <w:sz w:val="18"/>
                <w:szCs w:val="18"/>
              </w:rPr>
            </w:pPr>
            <w:r>
              <w:rPr>
                <w:rFonts w:cs="Times New Roman" w:ascii="Times New Roman" w:hAnsi="Times New Roman"/>
                <w:sz w:val="18"/>
                <w:szCs w:val="18"/>
              </w:rPr>
            </w:r>
          </w:p>
        </w:tc>
        <w:tc>
          <w:tcPr>
            <w:tcW w:w="2252" w:type="dxa"/>
            <w:tcBorders/>
          </w:tcPr>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Подлинник</w:t>
            </w:r>
          </w:p>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предоставляется обязательно</w:t>
            </w:r>
          </w:p>
        </w:tc>
        <w:tc>
          <w:tcPr>
            <w:tcW w:w="1977" w:type="dxa"/>
            <w:tcBorders/>
          </w:tcPr>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В заявлении указывается:  1) фамилия, имя, отчество (полностью), место проживания;  телефон;</w:t>
            </w:r>
          </w:p>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2) состав семьи;</w:t>
            </w:r>
          </w:p>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3) дата заполнения заявления;</w:t>
            </w:r>
          </w:p>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4) подпись заявителя;</w:t>
            </w:r>
          </w:p>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5) перечень прилагаемых документов.</w:t>
            </w:r>
          </w:p>
        </w:tc>
        <w:tc>
          <w:tcPr>
            <w:tcW w:w="1964" w:type="dxa"/>
            <w:tcBorders/>
          </w:tcPr>
          <w:p>
            <w:pPr>
              <w:pStyle w:val="Normal"/>
              <w:widowControl w:val="false"/>
              <w:suppressAutoHyphens w:val="true"/>
              <w:spacing w:lineRule="auto" w:line="240" w:before="0" w:after="0"/>
              <w:jc w:val="both"/>
              <w:rPr>
                <w:color w:val="auto"/>
              </w:rPr>
            </w:pPr>
            <w:r>
              <w:rPr>
                <w:rFonts w:eastAsia="Calibri" w:cs="Times New Roman" w:ascii="Times New Roman" w:hAnsi="Times New Roman"/>
                <w:color w:val="auto"/>
                <w:kern w:val="0"/>
                <w:sz w:val="18"/>
                <w:szCs w:val="18"/>
                <w:lang w:val="ru-RU" w:eastAsia="en-US" w:bidi="ar-SA"/>
              </w:rPr>
              <w:t>Приложение № 1</w:t>
            </w:r>
          </w:p>
        </w:tc>
        <w:tc>
          <w:tcPr>
            <w:tcW w:w="2143" w:type="dxa"/>
            <w:tcBorders/>
          </w:tcPr>
          <w:p>
            <w:pPr>
              <w:pStyle w:val="Normal"/>
              <w:widowControl w:val="false"/>
              <w:suppressAutoHyphens w:val="true"/>
              <w:spacing w:lineRule="auto" w:line="240" w:before="0" w:after="0"/>
              <w:jc w:val="both"/>
              <w:rPr>
                <w:color w:val="auto"/>
              </w:rPr>
            </w:pPr>
            <w:r>
              <w:rPr>
                <w:rFonts w:eastAsia="Calibri" w:cs="Times New Roman" w:ascii="Times New Roman" w:hAnsi="Times New Roman"/>
                <w:color w:val="auto"/>
                <w:kern w:val="0"/>
                <w:sz w:val="18"/>
                <w:szCs w:val="18"/>
                <w:lang w:val="ru-RU" w:eastAsia="en-US" w:bidi="ar-SA"/>
              </w:rPr>
              <w:t>Приложение № 2</w:t>
            </w:r>
          </w:p>
        </w:tc>
      </w:tr>
      <w:tr>
        <w:trPr/>
        <w:tc>
          <w:tcPr>
            <w:tcW w:w="669" w:type="dxa"/>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r>
          </w:p>
        </w:tc>
        <w:tc>
          <w:tcPr>
            <w:tcW w:w="2255" w:type="dxa"/>
            <w:tcBorders/>
          </w:tcPr>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Документ, удостоверяющий личность</w:t>
            </w:r>
          </w:p>
        </w:tc>
        <w:tc>
          <w:tcPr>
            <w:tcW w:w="1973" w:type="dxa"/>
            <w:tcBorders/>
          </w:tcPr>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паспорт</w:t>
            </w:r>
          </w:p>
        </w:tc>
        <w:tc>
          <w:tcPr>
            <w:tcW w:w="2117" w:type="dxa"/>
            <w:tcBorders/>
          </w:tcPr>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1/1 (делается специалистом Администрации ПГО) Копия сверяется с подлинником и прикладывается к пакету документов</w:t>
            </w:r>
          </w:p>
        </w:tc>
        <w:tc>
          <w:tcPr>
            <w:tcW w:w="2252" w:type="dxa"/>
            <w:tcBorders/>
          </w:tcPr>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Паспорт предоставляется обязательно</w:t>
            </w:r>
          </w:p>
        </w:tc>
        <w:tc>
          <w:tcPr>
            <w:tcW w:w="1977" w:type="dxa"/>
            <w:tcBorders/>
          </w:tcPr>
          <w:p>
            <w:pPr>
              <w:pStyle w:val="Normal"/>
              <w:widowControl w:val="false"/>
              <w:suppressAutoHyphens w:val="true"/>
              <w:spacing w:lineRule="auto" w:line="240" w:before="0" w:after="0"/>
              <w:jc w:val="both"/>
              <w:rPr>
                <w:rFonts w:ascii="Times New Roman" w:hAnsi="Times New Roman" w:cs="Times New Roman"/>
                <w:i/>
                <w:i/>
                <w:sz w:val="18"/>
                <w:szCs w:val="18"/>
              </w:rPr>
            </w:pPr>
            <w:r>
              <w:rPr>
                <w:rFonts w:eastAsia="Calibri" w:cs="Times New Roman" w:ascii="Times New Roman" w:hAnsi="Times New Roman"/>
                <w:kern w:val="0"/>
                <w:sz w:val="18"/>
                <w:szCs w:val="18"/>
                <w:lang w:val="ru-RU" w:eastAsia="en-US" w:bidi="ar-SA"/>
              </w:rPr>
              <w:t>Тексты документов должны быть написаны разборчиво, без приписок, исправлений, не оговоренных в установленном законом порядке.</w:t>
            </w:r>
          </w:p>
          <w:p>
            <w:pPr>
              <w:pStyle w:val="Normal"/>
              <w:widowControl w:val="false"/>
              <w:suppressAutoHyphens w:val="true"/>
              <w:spacing w:lineRule="auto" w:line="240" w:before="0" w:after="0"/>
              <w:jc w:val="both"/>
              <w:rPr>
                <w:rFonts w:ascii="Times New Roman" w:hAnsi="Times New Roman" w:cs="Times New Roman"/>
                <w:sz w:val="20"/>
                <w:szCs w:val="20"/>
              </w:rPr>
            </w:pPr>
            <w:r>
              <w:rPr>
                <w:rFonts w:cs="Times New Roman" w:ascii="Times New Roman" w:hAnsi="Times New Roman"/>
                <w:sz w:val="20"/>
                <w:szCs w:val="20"/>
              </w:rPr>
            </w:r>
          </w:p>
        </w:tc>
        <w:tc>
          <w:tcPr>
            <w:tcW w:w="1964" w:type="dxa"/>
            <w:tcBorders/>
          </w:tcPr>
          <w:p>
            <w:pPr>
              <w:pStyle w:val="Normal"/>
              <w:widowControl w:val="false"/>
              <w:suppressAutoHyphens w:val="true"/>
              <w:spacing w:lineRule="auto" w:line="240" w:before="0" w:after="0"/>
              <w:jc w:val="both"/>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w:t>
            </w:r>
          </w:p>
        </w:tc>
        <w:tc>
          <w:tcPr>
            <w:tcW w:w="2143" w:type="dxa"/>
            <w:tcBorders/>
          </w:tcPr>
          <w:p>
            <w:pPr>
              <w:pStyle w:val="Normal"/>
              <w:widowControl w:val="false"/>
              <w:suppressAutoHyphens w:val="true"/>
              <w:spacing w:lineRule="auto" w:line="240" w:before="0" w:after="0"/>
              <w:jc w:val="both"/>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w:t>
            </w:r>
          </w:p>
        </w:tc>
      </w:tr>
      <w:tr>
        <w:trPr/>
        <w:tc>
          <w:tcPr>
            <w:tcW w:w="669" w:type="dxa"/>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r>
          </w:p>
        </w:tc>
        <w:tc>
          <w:tcPr>
            <w:tcW w:w="2255" w:type="dxa"/>
            <w:tcBorders/>
          </w:tcPr>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Документ, удостоверяющий полномочия представителя заявителя</w:t>
            </w:r>
          </w:p>
        </w:tc>
        <w:tc>
          <w:tcPr>
            <w:tcW w:w="1973" w:type="dxa"/>
            <w:tcBorders/>
          </w:tcPr>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доверенность</w:t>
            </w:r>
          </w:p>
        </w:tc>
        <w:tc>
          <w:tcPr>
            <w:tcW w:w="2117" w:type="dxa"/>
            <w:tcBorders/>
          </w:tcPr>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Подлинник-1/0</w:t>
            </w:r>
          </w:p>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Копия-1 (делается специалистом Администрации ПГО)</w:t>
            </w:r>
          </w:p>
        </w:tc>
        <w:tc>
          <w:tcPr>
            <w:tcW w:w="2252" w:type="dxa"/>
            <w:tcBorders/>
          </w:tcPr>
          <w:p>
            <w:pPr>
              <w:pStyle w:val="Normal"/>
              <w:widowControl w:val="false"/>
              <w:suppressAutoHyphens w:val="true"/>
              <w:spacing w:lineRule="auto" w:line="240" w:before="0" w:after="0"/>
              <w:jc w:val="both"/>
              <w:rPr>
                <w:rFonts w:ascii="Times New Roman" w:hAnsi="Times New Roman" w:cs="Times New Roman"/>
                <w:sz w:val="18"/>
                <w:szCs w:val="18"/>
                <w:highlight w:val="yellow"/>
              </w:rPr>
            </w:pPr>
            <w:r>
              <w:rPr>
                <w:rFonts w:eastAsia="Calibri" w:cs="Times New Roman" w:ascii="Times New Roman" w:hAnsi="Times New Roman"/>
                <w:kern w:val="0"/>
                <w:sz w:val="18"/>
                <w:szCs w:val="18"/>
                <w:lang w:val="ru-RU" w:eastAsia="en-US" w:bidi="ar-SA"/>
              </w:rPr>
              <w:t>Подлинник предоставляется обязательно</w:t>
            </w:r>
          </w:p>
        </w:tc>
        <w:tc>
          <w:tcPr>
            <w:tcW w:w="1977" w:type="dxa"/>
            <w:tcBorders/>
          </w:tcPr>
          <w:p>
            <w:pPr>
              <w:pStyle w:val="Normal"/>
              <w:widowControl w:val="false"/>
              <w:suppressAutoHyphens w:val="true"/>
              <w:spacing w:lineRule="auto" w:line="240" w:before="0" w:after="0"/>
              <w:jc w:val="both"/>
              <w:rPr>
                <w:rFonts w:ascii="Times New Roman" w:hAnsi="Times New Roman" w:cs="Times New Roman"/>
                <w:i/>
                <w:i/>
                <w:sz w:val="18"/>
                <w:szCs w:val="18"/>
              </w:rPr>
            </w:pPr>
            <w:r>
              <w:rPr>
                <w:rFonts w:eastAsia="Calibri" w:cs="Times New Roman" w:ascii="Times New Roman" w:hAnsi="Times New Roman"/>
                <w:kern w:val="0"/>
                <w:sz w:val="18"/>
                <w:szCs w:val="18"/>
                <w:lang w:val="ru-RU" w:eastAsia="en-US" w:bidi="ar-SA"/>
              </w:rPr>
              <w:t>Тексты документов должны быть написаны разборчиво, без приписок, исправлений, не оговоренных в установленном законом порядке.</w:t>
            </w:r>
          </w:p>
          <w:p>
            <w:pPr>
              <w:pStyle w:val="Normal"/>
              <w:widowControl w:val="false"/>
              <w:suppressAutoHyphens w:val="true"/>
              <w:spacing w:lineRule="auto" w:line="240" w:before="0" w:after="0"/>
              <w:jc w:val="both"/>
              <w:rPr>
                <w:rFonts w:ascii="Times New Roman" w:hAnsi="Times New Roman" w:cs="Times New Roman"/>
                <w:sz w:val="20"/>
                <w:szCs w:val="20"/>
              </w:rPr>
            </w:pPr>
            <w:r>
              <w:rPr>
                <w:rFonts w:cs="Times New Roman" w:ascii="Times New Roman" w:hAnsi="Times New Roman"/>
                <w:sz w:val="20"/>
                <w:szCs w:val="20"/>
              </w:rPr>
            </w:r>
          </w:p>
        </w:tc>
        <w:tc>
          <w:tcPr>
            <w:tcW w:w="1964" w:type="dxa"/>
            <w:tcBorders/>
          </w:tcPr>
          <w:p>
            <w:pPr>
              <w:pStyle w:val="Normal"/>
              <w:widowControl w:val="false"/>
              <w:suppressAutoHyphens w:val="true"/>
              <w:spacing w:lineRule="auto" w:line="240" w:before="0" w:after="0"/>
              <w:jc w:val="both"/>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w:t>
            </w:r>
          </w:p>
        </w:tc>
        <w:tc>
          <w:tcPr>
            <w:tcW w:w="2143" w:type="dxa"/>
            <w:tcBorders/>
          </w:tcPr>
          <w:p>
            <w:pPr>
              <w:pStyle w:val="Normal"/>
              <w:widowControl w:val="false"/>
              <w:suppressAutoHyphens w:val="true"/>
              <w:spacing w:lineRule="auto" w:line="240" w:before="0" w:after="0"/>
              <w:jc w:val="both"/>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w:t>
            </w:r>
          </w:p>
        </w:tc>
      </w:tr>
      <w:tr>
        <w:trPr/>
        <w:tc>
          <w:tcPr>
            <w:tcW w:w="669" w:type="dxa"/>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r>
          </w:p>
        </w:tc>
        <w:tc>
          <w:tcPr>
            <w:tcW w:w="2255" w:type="dxa"/>
            <w:tcBorders/>
          </w:tcPr>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kern w:val="0"/>
                <w:sz w:val="18"/>
                <w:szCs w:val="18"/>
                <w:lang w:val="ru-RU" w:eastAsia="ar-SA" w:bidi="ar-SA"/>
              </w:rPr>
              <w:t>документы, подтверждающие родственные  отношения</w:t>
            </w:r>
          </w:p>
        </w:tc>
        <w:tc>
          <w:tcPr>
            <w:tcW w:w="1973" w:type="dxa"/>
            <w:tcBorders/>
          </w:tcPr>
          <w:p>
            <w:pPr>
              <w:pStyle w:val="Normal"/>
              <w:widowControl w:val="false"/>
              <w:suppressAutoHyphens w:val="true"/>
              <w:spacing w:lineRule="auto" w:line="240" w:before="0" w:after="0"/>
              <w:jc w:val="both"/>
              <w:rPr>
                <w:rFonts w:ascii="Times New Roman" w:hAnsi="Times New Roman" w:cs="Times New Roman"/>
                <w:sz w:val="20"/>
                <w:szCs w:val="20"/>
              </w:rPr>
            </w:pPr>
            <w:r>
              <w:rPr>
                <w:rFonts w:eastAsia="Calibri" w:cs="Times New Roman" w:ascii="Times New Roman" w:hAnsi="Times New Roman"/>
                <w:kern w:val="0"/>
                <w:sz w:val="18"/>
                <w:szCs w:val="18"/>
                <w:lang w:val="ru-RU" w:eastAsia="en-US" w:bidi="ar-SA"/>
              </w:rPr>
              <w:t>свидетельство о заключении брака (на неполную семью не распространяется), свидетельство о рождении</w:t>
            </w:r>
          </w:p>
        </w:tc>
        <w:tc>
          <w:tcPr>
            <w:tcW w:w="2117" w:type="dxa"/>
            <w:tcBorders/>
          </w:tcPr>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1/1 (делается специалистом Администрации ПГО)</w:t>
            </w:r>
          </w:p>
          <w:p>
            <w:pPr>
              <w:pStyle w:val="Normal"/>
              <w:widowControl w:val="false"/>
              <w:suppressAutoHyphens w:val="true"/>
              <w:spacing w:lineRule="auto" w:line="240" w:before="0" w:after="0"/>
              <w:jc w:val="both"/>
              <w:rPr>
                <w:rFonts w:ascii="Times New Roman" w:hAnsi="Times New Roman" w:cs="Times New Roman"/>
                <w:sz w:val="20"/>
                <w:szCs w:val="20"/>
              </w:rPr>
            </w:pPr>
            <w:r>
              <w:rPr>
                <w:rFonts w:eastAsia="Calibri" w:cs="Times New Roman" w:ascii="Times New Roman" w:hAnsi="Times New Roman"/>
                <w:kern w:val="0"/>
                <w:sz w:val="18"/>
                <w:szCs w:val="18"/>
                <w:lang w:val="ru-RU" w:eastAsia="en-US" w:bidi="ar-SA"/>
              </w:rPr>
              <w:t>Копия сверяется с подлинником и прикладывается к пакету документов</w:t>
            </w:r>
          </w:p>
        </w:tc>
        <w:tc>
          <w:tcPr>
            <w:tcW w:w="2252" w:type="dxa"/>
            <w:tcBorders/>
          </w:tcPr>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Подлинник предоставляется обязательно</w:t>
            </w:r>
          </w:p>
        </w:tc>
        <w:tc>
          <w:tcPr>
            <w:tcW w:w="1977" w:type="dxa"/>
            <w:tcBorders/>
          </w:tcPr>
          <w:p>
            <w:pPr>
              <w:pStyle w:val="Normal"/>
              <w:widowControl w:val="false"/>
              <w:suppressAutoHyphens w:val="true"/>
              <w:spacing w:lineRule="auto" w:line="240" w:before="0" w:after="0"/>
              <w:jc w:val="both"/>
              <w:rPr>
                <w:rFonts w:ascii="Times New Roman" w:hAnsi="Times New Roman" w:cs="Times New Roman"/>
                <w:i/>
                <w:i/>
                <w:sz w:val="18"/>
                <w:szCs w:val="18"/>
              </w:rPr>
            </w:pPr>
            <w:r>
              <w:rPr>
                <w:rFonts w:eastAsia="Calibri" w:cs="Times New Roman" w:ascii="Times New Roman" w:hAnsi="Times New Roman"/>
                <w:kern w:val="0"/>
                <w:sz w:val="18"/>
                <w:szCs w:val="18"/>
                <w:lang w:val="ru-RU" w:eastAsia="en-US" w:bidi="ar-SA"/>
              </w:rPr>
              <w:t>Тексты документов должны быть написаны разборчиво, без приписок, исправлений, не оговоренных в установленном законом порядке.</w:t>
            </w:r>
          </w:p>
          <w:p>
            <w:pPr>
              <w:pStyle w:val="Normal"/>
              <w:widowControl w:val="false"/>
              <w:suppressAutoHyphens w:val="true"/>
              <w:spacing w:lineRule="auto" w:line="240" w:before="0" w:after="0"/>
              <w:jc w:val="both"/>
              <w:rPr>
                <w:rFonts w:ascii="Times New Roman" w:hAnsi="Times New Roman" w:cs="Times New Roman"/>
                <w:sz w:val="20"/>
                <w:szCs w:val="20"/>
              </w:rPr>
            </w:pPr>
            <w:r>
              <w:rPr>
                <w:rFonts w:cs="Times New Roman" w:ascii="Times New Roman" w:hAnsi="Times New Roman"/>
                <w:sz w:val="20"/>
                <w:szCs w:val="20"/>
              </w:rPr>
            </w:r>
          </w:p>
        </w:tc>
        <w:tc>
          <w:tcPr>
            <w:tcW w:w="1964" w:type="dxa"/>
            <w:tcBorders/>
          </w:tcPr>
          <w:p>
            <w:pPr>
              <w:pStyle w:val="Normal"/>
              <w:widowControl w:val="false"/>
              <w:suppressAutoHyphens w:val="true"/>
              <w:spacing w:lineRule="auto" w:line="240" w:before="0" w:after="0"/>
              <w:jc w:val="both"/>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w:t>
            </w:r>
          </w:p>
        </w:tc>
        <w:tc>
          <w:tcPr>
            <w:tcW w:w="2143" w:type="dxa"/>
            <w:tcBorders/>
          </w:tcPr>
          <w:p>
            <w:pPr>
              <w:pStyle w:val="Normal"/>
              <w:widowControl w:val="false"/>
              <w:suppressAutoHyphens w:val="true"/>
              <w:spacing w:lineRule="auto" w:line="240" w:before="0" w:after="0"/>
              <w:jc w:val="both"/>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w:t>
            </w:r>
          </w:p>
        </w:tc>
      </w:tr>
      <w:tr>
        <w:trPr/>
        <w:tc>
          <w:tcPr>
            <w:tcW w:w="669" w:type="dxa"/>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r>
          </w:p>
        </w:tc>
        <w:tc>
          <w:tcPr>
            <w:tcW w:w="2255" w:type="dxa"/>
            <w:tcBorders/>
          </w:tcPr>
          <w:p>
            <w:pPr>
              <w:pStyle w:val="Normal"/>
              <w:widowControl w:val="false"/>
              <w:suppressAutoHyphens w:val="true"/>
              <w:spacing w:lineRule="auto" w:line="240" w:before="0" w:after="0"/>
              <w:jc w:val="both"/>
              <w:rPr>
                <w:rFonts w:ascii="Times New Roman" w:hAnsi="Times New Roman" w:eastAsia="Calibri" w:cs="Times New Roman"/>
                <w:sz w:val="18"/>
                <w:szCs w:val="18"/>
                <w:lang w:eastAsia="ar-SA"/>
              </w:rPr>
            </w:pPr>
            <w:r>
              <w:rPr>
                <w:rFonts w:eastAsia="Calibri" w:cs="Times New Roman" w:ascii="Times New Roman" w:hAnsi="Times New Roman"/>
                <w:kern w:val="0"/>
                <w:sz w:val="18"/>
                <w:szCs w:val="18"/>
                <w:lang w:val="ru-RU" w:eastAsia="ar-SA" w:bidi="ar-SA"/>
              </w:rPr>
              <w:t>Документы, подтверждающие регистрацию гражданина по месту жительства</w:t>
            </w:r>
          </w:p>
        </w:tc>
        <w:tc>
          <w:tcPr>
            <w:tcW w:w="1973" w:type="dxa"/>
            <w:tcBorders/>
          </w:tcPr>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справка, заверенная подписью должностного лица, ответственного за регистрацию граждан по месту жительства, подтверждающая место жительства заявителя и содержащая сведения о совместно проживающих с ним -лицах, полученная не позднее, чем за месяц до даты подачи заявления</w:t>
            </w:r>
          </w:p>
        </w:tc>
        <w:tc>
          <w:tcPr>
            <w:tcW w:w="2117" w:type="dxa"/>
            <w:tcBorders/>
          </w:tcPr>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1/0</w:t>
            </w:r>
          </w:p>
          <w:p>
            <w:pPr>
              <w:pStyle w:val="Normal"/>
              <w:widowControl w:val="false"/>
              <w:suppressAutoHyphens w:val="true"/>
              <w:spacing w:lineRule="auto" w:line="240" w:before="0" w:after="0"/>
              <w:jc w:val="both"/>
              <w:rPr>
                <w:rFonts w:ascii="Times New Roman" w:hAnsi="Times New Roman" w:cs="Times New Roman"/>
                <w:sz w:val="18"/>
                <w:szCs w:val="18"/>
              </w:rPr>
            </w:pPr>
            <w:r>
              <w:rPr>
                <w:rFonts w:cs="Times New Roman" w:ascii="Times New Roman" w:hAnsi="Times New Roman"/>
                <w:sz w:val="18"/>
                <w:szCs w:val="18"/>
              </w:rPr>
            </w:r>
          </w:p>
        </w:tc>
        <w:tc>
          <w:tcPr>
            <w:tcW w:w="2252" w:type="dxa"/>
            <w:tcBorders/>
          </w:tcPr>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Подлинник предоставляется обязательно</w:t>
            </w:r>
          </w:p>
        </w:tc>
        <w:tc>
          <w:tcPr>
            <w:tcW w:w="1977" w:type="dxa"/>
            <w:tcBorders/>
          </w:tcPr>
          <w:p>
            <w:pPr>
              <w:pStyle w:val="Normal"/>
              <w:widowControl w:val="false"/>
              <w:suppressAutoHyphens w:val="true"/>
              <w:spacing w:lineRule="auto" w:line="240" w:before="0" w:after="0"/>
              <w:jc w:val="both"/>
              <w:rPr>
                <w:rFonts w:ascii="Times New Roman" w:hAnsi="Times New Roman" w:cs="Times New Roman"/>
                <w:i/>
                <w:i/>
                <w:sz w:val="18"/>
                <w:szCs w:val="18"/>
              </w:rPr>
            </w:pPr>
            <w:r>
              <w:rPr>
                <w:rFonts w:eastAsia="Calibri" w:cs="Times New Roman" w:ascii="Times New Roman" w:hAnsi="Times New Roman"/>
                <w:kern w:val="0"/>
                <w:sz w:val="18"/>
                <w:szCs w:val="18"/>
                <w:lang w:val="ru-RU" w:eastAsia="en-US" w:bidi="ar-SA"/>
              </w:rPr>
              <w:t>Тексты документов должны быть написаны разборчиво, без приписок, исправлений, не оговоренных в установленном законом порядке.</w:t>
            </w:r>
          </w:p>
          <w:p>
            <w:pPr>
              <w:pStyle w:val="Normal"/>
              <w:widowControl w:val="false"/>
              <w:suppressAutoHyphens w:val="true"/>
              <w:spacing w:lineRule="auto" w:line="240" w:before="0" w:after="0"/>
              <w:jc w:val="both"/>
              <w:rPr>
                <w:rFonts w:ascii="Times New Roman" w:hAnsi="Times New Roman" w:cs="Times New Roman"/>
                <w:sz w:val="18"/>
                <w:szCs w:val="18"/>
              </w:rPr>
            </w:pPr>
            <w:r>
              <w:rPr>
                <w:rFonts w:cs="Times New Roman" w:ascii="Times New Roman" w:hAnsi="Times New Roman"/>
                <w:sz w:val="18"/>
                <w:szCs w:val="18"/>
              </w:rPr>
            </w:r>
          </w:p>
        </w:tc>
        <w:tc>
          <w:tcPr>
            <w:tcW w:w="1964" w:type="dxa"/>
            <w:tcBorders/>
          </w:tcPr>
          <w:p>
            <w:pPr>
              <w:pStyle w:val="Normal"/>
              <w:widowControl w:val="false"/>
              <w:suppressAutoHyphens w:val="true"/>
              <w:spacing w:lineRule="auto" w:line="240" w:before="0" w:after="0"/>
              <w:jc w:val="both"/>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w:t>
            </w:r>
          </w:p>
        </w:tc>
        <w:tc>
          <w:tcPr>
            <w:tcW w:w="2143" w:type="dxa"/>
            <w:tcBorders/>
          </w:tcPr>
          <w:p>
            <w:pPr>
              <w:pStyle w:val="Normal"/>
              <w:widowControl w:val="false"/>
              <w:suppressAutoHyphens w:val="true"/>
              <w:spacing w:lineRule="auto" w:line="240" w:before="0" w:after="0"/>
              <w:jc w:val="both"/>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w:t>
            </w:r>
          </w:p>
        </w:tc>
      </w:tr>
      <w:tr>
        <w:trPr/>
        <w:tc>
          <w:tcPr>
            <w:tcW w:w="669" w:type="dxa"/>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r>
          </w:p>
        </w:tc>
        <w:tc>
          <w:tcPr>
            <w:tcW w:w="2255" w:type="dxa"/>
            <w:tcBorders/>
          </w:tcPr>
          <w:p>
            <w:pPr>
              <w:pStyle w:val="Normal"/>
              <w:widowControl w:val="false"/>
              <w:suppressAutoHyphens w:val="true"/>
              <w:spacing w:lineRule="auto" w:line="240" w:before="0" w:after="0"/>
              <w:jc w:val="both"/>
              <w:rPr>
                <w:rFonts w:ascii="Times New Roman" w:hAnsi="Times New Roman" w:eastAsia="Calibri" w:cs="Times New Roman"/>
                <w:sz w:val="18"/>
                <w:szCs w:val="18"/>
                <w:lang w:eastAsia="ar-SA"/>
              </w:rPr>
            </w:pPr>
            <w:r>
              <w:rPr>
                <w:rFonts w:eastAsia="Calibri" w:cs="Times New Roman" w:ascii="Times New Roman" w:hAnsi="Times New Roman"/>
                <w:kern w:val="0"/>
                <w:sz w:val="18"/>
                <w:szCs w:val="18"/>
                <w:lang w:val="ru-RU" w:eastAsia="ar-SA" w:bidi="ar-SA"/>
              </w:rPr>
              <w:t>Документы, подтверждающие наличие либо отсутствие в собственности жилых помещений по состоянию до 1999 года</w:t>
            </w:r>
          </w:p>
        </w:tc>
        <w:tc>
          <w:tcPr>
            <w:tcW w:w="1973" w:type="dxa"/>
            <w:tcBorders/>
          </w:tcPr>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справка филиала «Полевское БТИ» СОГУП «Областной Центр недвижимости» Свердловской области об имеющейся информации на зарегистрированные объекты недвижимости по состоянию до 1999 года</w:t>
            </w:r>
          </w:p>
        </w:tc>
        <w:tc>
          <w:tcPr>
            <w:tcW w:w="2117" w:type="dxa"/>
            <w:tcBorders/>
          </w:tcPr>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1/0</w:t>
            </w:r>
          </w:p>
          <w:p>
            <w:pPr>
              <w:pStyle w:val="Normal"/>
              <w:widowControl w:val="false"/>
              <w:suppressAutoHyphens w:val="true"/>
              <w:spacing w:lineRule="auto" w:line="240" w:before="0" w:after="0"/>
              <w:jc w:val="both"/>
              <w:rPr>
                <w:rFonts w:ascii="Times New Roman" w:hAnsi="Times New Roman" w:cs="Times New Roman"/>
                <w:sz w:val="18"/>
                <w:szCs w:val="18"/>
              </w:rPr>
            </w:pPr>
            <w:r>
              <w:rPr>
                <w:rFonts w:cs="Times New Roman" w:ascii="Times New Roman" w:hAnsi="Times New Roman"/>
                <w:sz w:val="18"/>
                <w:szCs w:val="18"/>
              </w:rPr>
            </w:r>
          </w:p>
        </w:tc>
        <w:tc>
          <w:tcPr>
            <w:tcW w:w="2252" w:type="dxa"/>
            <w:tcBorders/>
          </w:tcPr>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Подлинник предоставляется обязательно</w:t>
            </w:r>
          </w:p>
        </w:tc>
        <w:tc>
          <w:tcPr>
            <w:tcW w:w="1977" w:type="dxa"/>
            <w:tcBorders/>
          </w:tcPr>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w:t>
            </w:r>
          </w:p>
        </w:tc>
        <w:tc>
          <w:tcPr>
            <w:tcW w:w="1964" w:type="dxa"/>
            <w:tcBorders/>
          </w:tcPr>
          <w:p>
            <w:pPr>
              <w:pStyle w:val="Normal"/>
              <w:widowControl w:val="false"/>
              <w:suppressAutoHyphens w:val="true"/>
              <w:spacing w:lineRule="auto" w:line="240" w:before="0" w:after="0"/>
              <w:jc w:val="both"/>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w:t>
            </w:r>
          </w:p>
        </w:tc>
        <w:tc>
          <w:tcPr>
            <w:tcW w:w="2143" w:type="dxa"/>
            <w:tcBorders/>
          </w:tcPr>
          <w:p>
            <w:pPr>
              <w:pStyle w:val="Normal"/>
              <w:widowControl w:val="false"/>
              <w:suppressAutoHyphens w:val="true"/>
              <w:spacing w:lineRule="auto" w:line="240" w:before="0" w:after="0"/>
              <w:jc w:val="both"/>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w:t>
            </w:r>
          </w:p>
        </w:tc>
      </w:tr>
      <w:tr>
        <w:trPr/>
        <w:tc>
          <w:tcPr>
            <w:tcW w:w="669" w:type="dxa"/>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r>
          </w:p>
        </w:tc>
        <w:tc>
          <w:tcPr>
            <w:tcW w:w="2255" w:type="dxa"/>
            <w:tcBorders/>
          </w:tcPr>
          <w:p>
            <w:pPr>
              <w:pStyle w:val="Normal"/>
              <w:widowControl w:val="false"/>
              <w:suppressAutoHyphens w:val="true"/>
              <w:spacing w:lineRule="auto" w:line="240" w:before="0" w:after="0"/>
              <w:jc w:val="both"/>
              <w:rPr>
                <w:rFonts w:ascii="Times New Roman" w:hAnsi="Times New Roman" w:eastAsia="Calibri" w:cs="Times New Roman"/>
                <w:sz w:val="18"/>
                <w:szCs w:val="18"/>
                <w:lang w:eastAsia="ar-SA"/>
              </w:rPr>
            </w:pPr>
            <w:r>
              <w:rPr>
                <w:rFonts w:eastAsia="Calibri" w:cs="Times New Roman" w:ascii="Times New Roman" w:hAnsi="Times New Roman"/>
                <w:kern w:val="0"/>
                <w:sz w:val="18"/>
                <w:szCs w:val="18"/>
                <w:lang w:val="ru-RU" w:eastAsia="ar-SA" w:bidi="ar-SA"/>
              </w:rPr>
              <w:t>правоустанавливающие  документы на занимаемые жилые помещения</w:t>
            </w:r>
          </w:p>
        </w:tc>
        <w:tc>
          <w:tcPr>
            <w:tcW w:w="1973" w:type="dxa"/>
            <w:tcBorders/>
          </w:tcPr>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Свидетельство о государственной регистрации права, договор социального найма, ордер</w:t>
            </w:r>
          </w:p>
        </w:tc>
        <w:tc>
          <w:tcPr>
            <w:tcW w:w="2117" w:type="dxa"/>
            <w:tcBorders/>
          </w:tcPr>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1/1 (делается специалистом Администрации ПГО)</w:t>
            </w:r>
          </w:p>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Копия сверяется с подлинником и прикладывается к пакету документов</w:t>
            </w:r>
          </w:p>
        </w:tc>
        <w:tc>
          <w:tcPr>
            <w:tcW w:w="2252" w:type="dxa"/>
            <w:tcBorders/>
          </w:tcPr>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При наличии, могут быть получены без участия заявителя в ходе межведомственного взаимодействия</w:t>
            </w:r>
          </w:p>
        </w:tc>
        <w:tc>
          <w:tcPr>
            <w:tcW w:w="1977" w:type="dxa"/>
            <w:tcBorders/>
          </w:tcPr>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w:t>
            </w:r>
          </w:p>
        </w:tc>
        <w:tc>
          <w:tcPr>
            <w:tcW w:w="1964" w:type="dxa"/>
            <w:tcBorders/>
          </w:tcPr>
          <w:p>
            <w:pPr>
              <w:pStyle w:val="Normal"/>
              <w:widowControl w:val="false"/>
              <w:suppressAutoHyphens w:val="true"/>
              <w:spacing w:lineRule="auto" w:line="240" w:before="0" w:after="0"/>
              <w:jc w:val="both"/>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w:t>
            </w:r>
          </w:p>
        </w:tc>
        <w:tc>
          <w:tcPr>
            <w:tcW w:w="2143" w:type="dxa"/>
            <w:tcBorders/>
          </w:tcPr>
          <w:p>
            <w:pPr>
              <w:pStyle w:val="Normal"/>
              <w:widowControl w:val="false"/>
              <w:suppressAutoHyphens w:val="true"/>
              <w:spacing w:lineRule="auto" w:line="240" w:before="0" w:after="0"/>
              <w:jc w:val="both"/>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w:t>
            </w:r>
          </w:p>
        </w:tc>
      </w:tr>
      <w:tr>
        <w:trPr/>
        <w:tc>
          <w:tcPr>
            <w:tcW w:w="669" w:type="dxa"/>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r>
          </w:p>
        </w:tc>
        <w:tc>
          <w:tcPr>
            <w:tcW w:w="2255" w:type="dxa"/>
            <w:tcBorders/>
          </w:tcPr>
          <w:p>
            <w:pPr>
              <w:pStyle w:val="Normal"/>
              <w:widowControl w:val="false"/>
              <w:suppressAutoHyphens w:val="true"/>
              <w:spacing w:lineRule="auto" w:line="240" w:before="0" w:after="0"/>
              <w:jc w:val="both"/>
              <w:rPr>
                <w:rFonts w:ascii="Times New Roman" w:hAnsi="Times New Roman" w:eastAsia="Calibri" w:cs="Times New Roman"/>
                <w:sz w:val="18"/>
                <w:szCs w:val="18"/>
                <w:lang w:eastAsia="ar-SA"/>
              </w:rPr>
            </w:pPr>
            <w:r>
              <w:rPr>
                <w:rFonts w:eastAsia="Calibri" w:cs="Times New Roman" w:ascii="Times New Roman" w:hAnsi="Times New Roman"/>
                <w:kern w:val="0"/>
                <w:sz w:val="18"/>
                <w:szCs w:val="18"/>
                <w:lang w:val="ru-RU" w:eastAsia="en-US" w:bidi="ar-SA"/>
              </w:rPr>
              <w:t>согласие заявителя и членов его семьи на обработку персональных данных о себе</w:t>
            </w:r>
          </w:p>
        </w:tc>
        <w:tc>
          <w:tcPr>
            <w:tcW w:w="1973" w:type="dxa"/>
            <w:tcBorders/>
          </w:tcPr>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согласие заявителя и членов его семьи на обработку персональных данных о себе</w:t>
            </w:r>
          </w:p>
        </w:tc>
        <w:tc>
          <w:tcPr>
            <w:tcW w:w="2117" w:type="dxa"/>
            <w:tcBorders/>
          </w:tcPr>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1/0</w:t>
            </w:r>
          </w:p>
          <w:p>
            <w:pPr>
              <w:pStyle w:val="Normal"/>
              <w:widowControl w:val="false"/>
              <w:suppressAutoHyphens w:val="true"/>
              <w:spacing w:lineRule="auto" w:line="240" w:before="0" w:after="0"/>
              <w:jc w:val="both"/>
              <w:rPr>
                <w:rFonts w:ascii="Times New Roman" w:hAnsi="Times New Roman" w:cs="Times New Roman"/>
                <w:sz w:val="18"/>
                <w:szCs w:val="18"/>
              </w:rPr>
            </w:pPr>
            <w:r>
              <w:rPr>
                <w:rFonts w:cs="Times New Roman" w:ascii="Times New Roman" w:hAnsi="Times New Roman"/>
                <w:sz w:val="18"/>
                <w:szCs w:val="18"/>
              </w:rPr>
            </w:r>
          </w:p>
        </w:tc>
        <w:tc>
          <w:tcPr>
            <w:tcW w:w="2252" w:type="dxa"/>
            <w:tcBorders/>
          </w:tcPr>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Подлинник предоставляется обязательно</w:t>
            </w:r>
          </w:p>
        </w:tc>
        <w:tc>
          <w:tcPr>
            <w:tcW w:w="1977" w:type="dxa"/>
            <w:tcBorders/>
          </w:tcPr>
          <w:p>
            <w:pPr>
              <w:pStyle w:val="Normal"/>
              <w:widowControl w:val="false"/>
              <w:suppressAutoHyphens w:val="true"/>
              <w:spacing w:lineRule="auto" w:line="240" w:before="0" w:after="0"/>
              <w:jc w:val="both"/>
              <w:rPr>
                <w:color w:val="auto"/>
              </w:rPr>
            </w:pPr>
            <w:r>
              <w:rPr>
                <w:rFonts w:eastAsia="Calibri" w:cs="Times New Roman" w:ascii="Times New Roman" w:hAnsi="Times New Roman"/>
                <w:color w:val="auto"/>
                <w:kern w:val="0"/>
                <w:sz w:val="18"/>
                <w:szCs w:val="18"/>
                <w:lang w:val="ru-RU" w:eastAsia="en-US" w:bidi="ar-SA"/>
              </w:rPr>
              <w:t>-</w:t>
            </w:r>
          </w:p>
        </w:tc>
        <w:tc>
          <w:tcPr>
            <w:tcW w:w="1964" w:type="dxa"/>
            <w:tcBorders/>
          </w:tcPr>
          <w:p>
            <w:pPr>
              <w:pStyle w:val="Normal"/>
              <w:widowControl w:val="false"/>
              <w:suppressAutoHyphens w:val="true"/>
              <w:spacing w:lineRule="auto" w:line="240" w:before="0" w:after="0"/>
              <w:jc w:val="both"/>
              <w:rPr>
                <w:color w:val="auto"/>
              </w:rPr>
            </w:pPr>
            <w:r>
              <w:rPr>
                <w:rFonts w:eastAsia="Calibri" w:cs="Times New Roman" w:ascii="Times New Roman" w:hAnsi="Times New Roman"/>
                <w:color w:val="auto"/>
                <w:kern w:val="0"/>
                <w:sz w:val="20"/>
                <w:szCs w:val="20"/>
                <w:lang w:val="ru-RU" w:eastAsia="en-US" w:bidi="ar-SA"/>
              </w:rPr>
              <w:t>Приложение № 7</w:t>
            </w:r>
          </w:p>
        </w:tc>
        <w:tc>
          <w:tcPr>
            <w:tcW w:w="2143" w:type="dxa"/>
            <w:tcBorders/>
          </w:tcPr>
          <w:p>
            <w:pPr>
              <w:pStyle w:val="Normal"/>
              <w:widowControl w:val="false"/>
              <w:suppressAutoHyphens w:val="true"/>
              <w:spacing w:lineRule="auto" w:line="240" w:before="0" w:after="0"/>
              <w:jc w:val="both"/>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w:t>
            </w:r>
          </w:p>
        </w:tc>
      </w:tr>
    </w:tbl>
    <w:p>
      <w:pPr>
        <w:pStyle w:val="Normal"/>
        <w:jc w:val="center"/>
        <w:rPr>
          <w:rFonts w:ascii="Times New Roman" w:hAnsi="Times New Roman" w:cs="Times New Roman"/>
          <w:sz w:val="24"/>
          <w:szCs w:val="24"/>
        </w:rPr>
      </w:pPr>
      <w:r>
        <w:rPr>
          <w:rFonts w:cs="Times New Roman" w:ascii="Times New Roman" w:hAnsi="Times New Roman"/>
          <w:sz w:val="24"/>
          <w:szCs w:val="24"/>
        </w:rPr>
        <w:t xml:space="preserve">Раздел 5. Документы и сведения, получаемые посредством межведомственного информационного взаимодействия </w:t>
      </w:r>
    </w:p>
    <w:tbl>
      <w:tblPr>
        <w:tblStyle w:val="a4"/>
        <w:tblW w:w="1535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1765"/>
        <w:gridCol w:w="1581"/>
        <w:gridCol w:w="1766"/>
        <w:gridCol w:w="1728"/>
        <w:gridCol w:w="1729"/>
        <w:gridCol w:w="1489"/>
        <w:gridCol w:w="1766"/>
        <w:gridCol w:w="1764"/>
        <w:gridCol w:w="1762"/>
      </w:tblGrid>
      <w:tr>
        <w:trPr/>
        <w:tc>
          <w:tcPr>
            <w:tcW w:w="1765" w:type="dxa"/>
            <w:tcBorders/>
          </w:tcPr>
          <w:p>
            <w:pPr>
              <w:pStyle w:val="Normal"/>
              <w:widowControl w:val="false"/>
              <w:suppressAutoHyphens w:val="true"/>
              <w:spacing w:lineRule="auto" w:line="240" w:before="0" w:after="0"/>
              <w:jc w:val="center"/>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Реквизиты актуальной технологической карты межведомственного взаимодействия</w:t>
            </w:r>
          </w:p>
        </w:tc>
        <w:tc>
          <w:tcPr>
            <w:tcW w:w="1581" w:type="dxa"/>
            <w:tcBorders/>
          </w:tcPr>
          <w:p>
            <w:pPr>
              <w:pStyle w:val="Normal"/>
              <w:widowControl w:val="false"/>
              <w:suppressAutoHyphens w:val="true"/>
              <w:spacing w:lineRule="auto" w:line="240" w:before="0" w:after="0"/>
              <w:jc w:val="center"/>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Наименование запрашиваемого документы (сведения)</w:t>
            </w:r>
          </w:p>
        </w:tc>
        <w:tc>
          <w:tcPr>
            <w:tcW w:w="1766" w:type="dxa"/>
            <w:tcBorders/>
          </w:tcPr>
          <w:p>
            <w:pPr>
              <w:pStyle w:val="Normal"/>
              <w:widowControl w:val="false"/>
              <w:suppressAutoHyphens w:val="true"/>
              <w:spacing w:lineRule="auto" w:line="240" w:before="0" w:after="0"/>
              <w:jc w:val="center"/>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Перечень  и состав сведений, запрашиваемых в рамках межведомственного информационного взаимодействия</w:t>
            </w:r>
          </w:p>
        </w:tc>
        <w:tc>
          <w:tcPr>
            <w:tcW w:w="1728" w:type="dxa"/>
            <w:tcBorders/>
          </w:tcPr>
          <w:p>
            <w:pPr>
              <w:pStyle w:val="Normal"/>
              <w:widowControl w:val="false"/>
              <w:suppressAutoHyphens w:val="true"/>
              <w:spacing w:lineRule="auto" w:line="240" w:before="0" w:after="0"/>
              <w:jc w:val="center"/>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Наименование органа (организации), направляющего(ей) межведомственный запрос</w:t>
            </w:r>
          </w:p>
        </w:tc>
        <w:tc>
          <w:tcPr>
            <w:tcW w:w="1729" w:type="dxa"/>
            <w:tcBorders/>
          </w:tcPr>
          <w:p>
            <w:pPr>
              <w:pStyle w:val="Normal"/>
              <w:widowControl w:val="false"/>
              <w:suppressAutoHyphens w:val="true"/>
              <w:spacing w:lineRule="auto" w:line="240" w:before="0" w:after="0"/>
              <w:jc w:val="center"/>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Наименование органа (организации),</w:t>
            </w:r>
          </w:p>
          <w:p>
            <w:pPr>
              <w:pStyle w:val="Normal"/>
              <w:widowControl w:val="false"/>
              <w:suppressAutoHyphens w:val="true"/>
              <w:spacing w:lineRule="auto" w:line="240" w:before="0" w:after="0"/>
              <w:jc w:val="center"/>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в адрес которого(ой) направляется межведомственный запрос</w:t>
            </w:r>
          </w:p>
        </w:tc>
        <w:tc>
          <w:tcPr>
            <w:tcW w:w="1489" w:type="dxa"/>
            <w:tcBorders/>
          </w:tcPr>
          <w:p>
            <w:pPr>
              <w:pStyle w:val="Normal"/>
              <w:widowControl w:val="false"/>
              <w:suppressAutoHyphens w:val="true"/>
              <w:spacing w:lineRule="auto" w:line="240" w:before="0" w:after="0"/>
              <w:jc w:val="center"/>
              <w:rPr>
                <w:rFonts w:ascii="Times New Roman" w:hAnsi="Times New Roman" w:cs="Times New Roman"/>
                <w:sz w:val="18"/>
                <w:szCs w:val="18"/>
              </w:rPr>
            </w:pPr>
            <w:r>
              <w:rPr>
                <w:rFonts w:eastAsia="Calibri" w:cs="Times New Roman" w:ascii="Times New Roman" w:hAnsi="Times New Roman"/>
                <w:kern w:val="0"/>
                <w:sz w:val="18"/>
                <w:szCs w:val="18"/>
                <w:lang w:val="en-US" w:eastAsia="en-US" w:bidi="ar-SA"/>
              </w:rPr>
              <w:t>SID</w:t>
            </w:r>
            <w:r>
              <w:rPr>
                <w:rFonts w:eastAsia="Calibri" w:cs="Times New Roman" w:ascii="Times New Roman" w:hAnsi="Times New Roman"/>
                <w:kern w:val="0"/>
                <w:sz w:val="18"/>
                <w:szCs w:val="18"/>
                <w:lang w:val="ru-RU" w:eastAsia="en-US" w:bidi="ar-SA"/>
              </w:rPr>
              <w:t xml:space="preserve"> электронного сервиса/</w:t>
            </w:r>
          </w:p>
          <w:p>
            <w:pPr>
              <w:pStyle w:val="Normal"/>
              <w:widowControl w:val="false"/>
              <w:suppressAutoHyphens w:val="true"/>
              <w:spacing w:lineRule="auto" w:line="240" w:before="0" w:after="0"/>
              <w:jc w:val="center"/>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наименование вида сведений</w:t>
            </w:r>
          </w:p>
        </w:tc>
        <w:tc>
          <w:tcPr>
            <w:tcW w:w="1766" w:type="dxa"/>
            <w:tcBorders/>
          </w:tcPr>
          <w:p>
            <w:pPr>
              <w:pStyle w:val="Normal"/>
              <w:widowControl w:val="false"/>
              <w:suppressAutoHyphens w:val="true"/>
              <w:spacing w:lineRule="auto" w:line="240" w:before="0" w:after="0"/>
              <w:jc w:val="center"/>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Срок осуществления межведомственного информационного взаимодействия</w:t>
            </w:r>
          </w:p>
        </w:tc>
        <w:tc>
          <w:tcPr>
            <w:tcW w:w="1764" w:type="dxa"/>
            <w:tcBorders/>
          </w:tcPr>
          <w:p>
            <w:pPr>
              <w:pStyle w:val="Normal"/>
              <w:widowControl w:val="false"/>
              <w:suppressAutoHyphens w:val="true"/>
              <w:spacing w:lineRule="auto" w:line="240" w:before="0" w:after="0"/>
              <w:jc w:val="center"/>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Формы (шаблоны) межведомственного запроса и ответа на межведомственный запрос</w:t>
            </w:r>
          </w:p>
        </w:tc>
        <w:tc>
          <w:tcPr>
            <w:tcW w:w="1762" w:type="dxa"/>
            <w:tcBorders/>
          </w:tcPr>
          <w:p>
            <w:pPr>
              <w:pStyle w:val="Normal"/>
              <w:widowControl w:val="false"/>
              <w:suppressAutoHyphens w:val="true"/>
              <w:spacing w:lineRule="auto" w:line="240" w:before="0" w:after="0"/>
              <w:jc w:val="center"/>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Образцы заполнения форм межведомственного запроса и ответа на межведомственный запрос</w:t>
            </w:r>
          </w:p>
        </w:tc>
      </w:tr>
      <w:tr>
        <w:trPr/>
        <w:tc>
          <w:tcPr>
            <w:tcW w:w="1765" w:type="dxa"/>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1</w:t>
            </w:r>
          </w:p>
        </w:tc>
        <w:tc>
          <w:tcPr>
            <w:tcW w:w="1581" w:type="dxa"/>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2</w:t>
            </w:r>
          </w:p>
        </w:tc>
        <w:tc>
          <w:tcPr>
            <w:tcW w:w="1766" w:type="dxa"/>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3</w:t>
            </w:r>
          </w:p>
        </w:tc>
        <w:tc>
          <w:tcPr>
            <w:tcW w:w="1728" w:type="dxa"/>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4</w:t>
            </w:r>
          </w:p>
        </w:tc>
        <w:tc>
          <w:tcPr>
            <w:tcW w:w="1729" w:type="dxa"/>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5</w:t>
            </w:r>
          </w:p>
        </w:tc>
        <w:tc>
          <w:tcPr>
            <w:tcW w:w="1489" w:type="dxa"/>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6</w:t>
            </w:r>
          </w:p>
        </w:tc>
        <w:tc>
          <w:tcPr>
            <w:tcW w:w="1766" w:type="dxa"/>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7</w:t>
            </w:r>
          </w:p>
        </w:tc>
        <w:tc>
          <w:tcPr>
            <w:tcW w:w="1764" w:type="dxa"/>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8</w:t>
            </w:r>
          </w:p>
        </w:tc>
        <w:tc>
          <w:tcPr>
            <w:tcW w:w="1762" w:type="dxa"/>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9</w:t>
            </w:r>
          </w:p>
        </w:tc>
      </w:tr>
      <w:tr>
        <w:trPr/>
        <w:tc>
          <w:tcPr>
            <w:tcW w:w="15350" w:type="dxa"/>
            <w:gridSpan w:val="9"/>
            <w:tcBorders/>
          </w:tcPr>
          <w:p>
            <w:pPr>
              <w:pStyle w:val="ListParagraph"/>
              <w:widowControl w:val="false"/>
              <w:numPr>
                <w:ilvl w:val="0"/>
                <w:numId w:val="1"/>
              </w:numPr>
              <w:suppressAutoHyphens w:val="true"/>
              <w:spacing w:lineRule="auto" w:line="240" w:before="0" w:after="0"/>
              <w:contextualSpacing/>
              <w:jc w:val="center"/>
              <w:rPr>
                <w:rFonts w:ascii="Times New Roman" w:hAnsi="Times New Roman" w:cs="Times New Roman"/>
                <w:b/>
                <w:sz w:val="20"/>
                <w:szCs w:val="20"/>
              </w:rPr>
            </w:pPr>
            <w:r>
              <w:rPr>
                <w:rFonts w:eastAsia="Calibri" w:cs="Times New Roman" w:ascii="Times New Roman" w:hAnsi="Times New Roman"/>
                <w:kern w:val="0"/>
                <w:sz w:val="20"/>
                <w:szCs w:val="20"/>
                <w:lang w:val="ru-RU" w:eastAsia="en-US" w:bidi="ar-SA"/>
              </w:rPr>
              <w:t>Наименование «подуслуги» 1</w:t>
            </w:r>
            <w:r>
              <w:rPr>
                <w:rFonts w:eastAsia="Calibri" w:cs="Times New Roman" w:ascii="Times New Roman" w:hAnsi="Times New Roman"/>
                <w:b/>
                <w:kern w:val="0"/>
                <w:sz w:val="20"/>
                <w:szCs w:val="20"/>
                <w:lang w:val="ru-RU" w:eastAsia="en-US" w:bidi="ar-SA"/>
              </w:rPr>
              <w:t>«Признание  молодых семей нуждающимися в улучшении жилищных условий на территории Полевского городского округа»</w:t>
            </w:r>
          </w:p>
        </w:tc>
      </w:tr>
      <w:tr>
        <w:trPr/>
        <w:tc>
          <w:tcPr>
            <w:tcW w:w="1765" w:type="dxa"/>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r>
          </w:p>
        </w:tc>
        <w:tc>
          <w:tcPr>
            <w:tcW w:w="1581" w:type="dxa"/>
            <w:tcBorders/>
          </w:tcPr>
          <w:p>
            <w:pPr>
              <w:pStyle w:val="Normal"/>
              <w:widowControl w:val="false"/>
              <w:suppressAutoHyphens w:val="true"/>
              <w:spacing w:lineRule="auto" w:line="240" w:before="0" w:after="0"/>
              <w:jc w:val="center"/>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выписка из Единого государственного реестра прав на недвижимое имущество и сделок с ним.</w:t>
            </w:r>
          </w:p>
        </w:tc>
        <w:tc>
          <w:tcPr>
            <w:tcW w:w="1766" w:type="dxa"/>
            <w:tcBorders/>
          </w:tcPr>
          <w:p>
            <w:pPr>
              <w:pStyle w:val="Normal"/>
              <w:widowControl w:val="false"/>
              <w:suppressAutoHyphens w:val="true"/>
              <w:spacing w:lineRule="auto" w:line="240" w:before="0" w:after="0"/>
              <w:jc w:val="center"/>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Сведения о регистрации права собственности на жилые помещения, находящиеся в собственности заявителя и совместно проживающих членов семьи.</w:t>
            </w:r>
          </w:p>
        </w:tc>
        <w:tc>
          <w:tcPr>
            <w:tcW w:w="1728" w:type="dxa"/>
            <w:tcBorders/>
          </w:tcPr>
          <w:p>
            <w:pPr>
              <w:pStyle w:val="Normal"/>
              <w:widowControl w:val="false"/>
              <w:suppressAutoHyphens w:val="true"/>
              <w:spacing w:lineRule="auto" w:line="240" w:before="0" w:after="0"/>
              <w:jc w:val="center"/>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Отдел, МФЦ</w:t>
            </w:r>
          </w:p>
        </w:tc>
        <w:tc>
          <w:tcPr>
            <w:tcW w:w="1729" w:type="dxa"/>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18"/>
                <w:szCs w:val="18"/>
                <w:lang w:val="ru-RU" w:eastAsia="en-US" w:bidi="ar-SA"/>
              </w:rPr>
              <w:t>Единый государственный реестра прав на недвижимое имущество и сделок с ним</w:t>
            </w:r>
          </w:p>
        </w:tc>
        <w:tc>
          <w:tcPr>
            <w:tcW w:w="1489" w:type="dxa"/>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SID0003564</w:t>
            </w:r>
          </w:p>
        </w:tc>
        <w:tc>
          <w:tcPr>
            <w:tcW w:w="1766" w:type="dxa"/>
            <w:tcBorders/>
          </w:tcPr>
          <w:p>
            <w:pPr>
              <w:pStyle w:val="Normal"/>
              <w:widowControl w:val="false"/>
              <w:suppressAutoHyphens w:val="true"/>
              <w:spacing w:lineRule="auto" w:line="240" w:before="0" w:after="0"/>
              <w:jc w:val="center"/>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5-10 дней</w:t>
            </w:r>
          </w:p>
        </w:tc>
        <w:tc>
          <w:tcPr>
            <w:tcW w:w="1764" w:type="dxa"/>
            <w:tcBorders/>
          </w:tcPr>
          <w:p>
            <w:pPr>
              <w:pStyle w:val="Normal"/>
              <w:widowControl w:val="false"/>
              <w:suppressAutoHyphens w:val="true"/>
              <w:spacing w:lineRule="auto" w:line="240" w:before="0" w:after="0"/>
              <w:jc w:val="center"/>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Заполняются в электронном виде на официальном сайте Федеральной службы государственной регистрации  кадастра и картографии</w:t>
            </w:r>
          </w:p>
        </w:tc>
        <w:tc>
          <w:tcPr>
            <w:tcW w:w="1762" w:type="dxa"/>
            <w:tcBorders/>
          </w:tcPr>
          <w:p>
            <w:pPr>
              <w:pStyle w:val="Normal"/>
              <w:widowControl w:val="false"/>
              <w:suppressAutoHyphens w:val="true"/>
              <w:spacing w:lineRule="auto" w:line="240" w:before="0" w:after="0"/>
              <w:jc w:val="center"/>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Заполняются в электронном виде на официальном сайте Федеральной службы государственной регистрации  кадастра и картографии</w:t>
            </w:r>
          </w:p>
        </w:tc>
      </w:tr>
    </w:tbl>
    <w:p>
      <w:pPr>
        <w:pStyle w:val="Normal"/>
        <w:jc w:val="center"/>
        <w:rPr>
          <w:rFonts w:ascii="Times New Roman" w:hAnsi="Times New Roman" w:cs="Times New Roman"/>
          <w:sz w:val="6"/>
          <w:szCs w:val="24"/>
        </w:rPr>
      </w:pPr>
      <w:r>
        <w:rPr>
          <w:rFonts w:cs="Times New Roman" w:ascii="Times New Roman" w:hAnsi="Times New Roman"/>
          <w:sz w:val="6"/>
          <w:szCs w:val="24"/>
        </w:rPr>
      </w:r>
    </w:p>
    <w:p>
      <w:pPr>
        <w:pStyle w:val="Normal"/>
        <w:jc w:val="center"/>
        <w:rPr>
          <w:rFonts w:ascii="Times New Roman" w:hAnsi="Times New Roman" w:cs="Times New Roman"/>
          <w:sz w:val="24"/>
          <w:szCs w:val="24"/>
        </w:rPr>
      </w:pPr>
      <w:r>
        <w:rPr>
          <w:rFonts w:cs="Times New Roman" w:ascii="Times New Roman" w:hAnsi="Times New Roman"/>
          <w:sz w:val="24"/>
          <w:szCs w:val="24"/>
        </w:rPr>
        <w:t>Раздел 6. Результат «подуслуги»</w:t>
      </w:r>
    </w:p>
    <w:tbl>
      <w:tblPr>
        <w:tblStyle w:val="a4"/>
        <w:tblW w:w="15352"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428"/>
        <w:gridCol w:w="2094"/>
        <w:gridCol w:w="2238"/>
        <w:gridCol w:w="1695"/>
        <w:gridCol w:w="2206"/>
        <w:gridCol w:w="2209"/>
        <w:gridCol w:w="1486"/>
        <w:gridCol w:w="1586"/>
        <w:gridCol w:w="1408"/>
      </w:tblGrid>
      <w:tr>
        <w:trPr>
          <w:trHeight w:val="637" w:hRule="atLeast"/>
        </w:trPr>
        <w:tc>
          <w:tcPr>
            <w:tcW w:w="428" w:type="dxa"/>
            <w:vMerge w:val="restart"/>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 xml:space="preserve">№ </w:t>
            </w:r>
            <w:r>
              <w:rPr>
                <w:rFonts w:eastAsia="Calibri" w:cs="Times New Roman" w:ascii="Times New Roman" w:hAnsi="Times New Roman"/>
                <w:kern w:val="0"/>
                <w:sz w:val="20"/>
                <w:szCs w:val="20"/>
                <w:lang w:val="ru-RU" w:eastAsia="en-US" w:bidi="ar-SA"/>
              </w:rPr>
              <w:t>пп</w:t>
            </w:r>
          </w:p>
        </w:tc>
        <w:tc>
          <w:tcPr>
            <w:tcW w:w="2094" w:type="dxa"/>
            <w:vMerge w:val="restart"/>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Документ/документы, являющийся(иеся) результатом «подуслуги»</w:t>
            </w:r>
          </w:p>
        </w:tc>
        <w:tc>
          <w:tcPr>
            <w:tcW w:w="2238" w:type="dxa"/>
            <w:vMerge w:val="restart"/>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Требования к документу/документам,</w:t>
            </w:r>
          </w:p>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являющемуся(ихся) результатом «подуслуги»</w:t>
            </w:r>
          </w:p>
        </w:tc>
        <w:tc>
          <w:tcPr>
            <w:tcW w:w="1695" w:type="dxa"/>
            <w:vMerge w:val="restart"/>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Характеристика результата «подуслуги» (положительный/</w:t>
            </w:r>
          </w:p>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отрицательный)</w:t>
            </w:r>
          </w:p>
        </w:tc>
        <w:tc>
          <w:tcPr>
            <w:tcW w:w="2206" w:type="dxa"/>
            <w:vMerge w:val="restart"/>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Форма документа/документов, являющегося(ихся) результатом «подуслуги»</w:t>
            </w:r>
          </w:p>
        </w:tc>
        <w:tc>
          <w:tcPr>
            <w:tcW w:w="2209" w:type="dxa"/>
            <w:vMerge w:val="restart"/>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Образец документа/документов, являющегося(ихся) результатом «подуслуги»</w:t>
            </w:r>
          </w:p>
        </w:tc>
        <w:tc>
          <w:tcPr>
            <w:tcW w:w="1486" w:type="dxa"/>
            <w:vMerge w:val="restart"/>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Способы получения результата «подуслуги»</w:t>
            </w:r>
          </w:p>
        </w:tc>
        <w:tc>
          <w:tcPr>
            <w:tcW w:w="2994" w:type="dxa"/>
            <w:gridSpan w:val="2"/>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Срок хранения невостребованных заявителем результатов «подуслуги»</w:t>
            </w:r>
          </w:p>
        </w:tc>
      </w:tr>
      <w:tr>
        <w:trPr>
          <w:trHeight w:val="147" w:hRule="atLeast"/>
        </w:trPr>
        <w:tc>
          <w:tcPr>
            <w:tcW w:w="428" w:type="dxa"/>
            <w:vMerge w:val="continue"/>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r>
          </w:p>
        </w:tc>
        <w:tc>
          <w:tcPr>
            <w:tcW w:w="2094" w:type="dxa"/>
            <w:vMerge w:val="continue"/>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r>
          </w:p>
        </w:tc>
        <w:tc>
          <w:tcPr>
            <w:tcW w:w="2238" w:type="dxa"/>
            <w:vMerge w:val="continue"/>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r>
          </w:p>
        </w:tc>
        <w:tc>
          <w:tcPr>
            <w:tcW w:w="1695" w:type="dxa"/>
            <w:vMerge w:val="continue"/>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r>
          </w:p>
        </w:tc>
        <w:tc>
          <w:tcPr>
            <w:tcW w:w="2206" w:type="dxa"/>
            <w:vMerge w:val="continue"/>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r>
          </w:p>
        </w:tc>
        <w:tc>
          <w:tcPr>
            <w:tcW w:w="2209" w:type="dxa"/>
            <w:vMerge w:val="continue"/>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r>
          </w:p>
        </w:tc>
        <w:tc>
          <w:tcPr>
            <w:tcW w:w="1486" w:type="dxa"/>
            <w:vMerge w:val="continue"/>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r>
          </w:p>
        </w:tc>
        <w:tc>
          <w:tcPr>
            <w:tcW w:w="1586" w:type="dxa"/>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в органе</w:t>
            </w:r>
          </w:p>
        </w:tc>
        <w:tc>
          <w:tcPr>
            <w:tcW w:w="1408" w:type="dxa"/>
            <w:tcBorders/>
            <w:shd w:color="auto" w:fill="auto" w:val="clear"/>
          </w:tcPr>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в МФЦ</w:t>
            </w:r>
          </w:p>
        </w:tc>
      </w:tr>
      <w:tr>
        <w:trPr>
          <w:trHeight w:val="147" w:hRule="atLeast"/>
        </w:trPr>
        <w:tc>
          <w:tcPr>
            <w:tcW w:w="428" w:type="dxa"/>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1</w:t>
            </w:r>
          </w:p>
        </w:tc>
        <w:tc>
          <w:tcPr>
            <w:tcW w:w="2094" w:type="dxa"/>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2</w:t>
            </w:r>
          </w:p>
        </w:tc>
        <w:tc>
          <w:tcPr>
            <w:tcW w:w="2238" w:type="dxa"/>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3</w:t>
            </w:r>
          </w:p>
        </w:tc>
        <w:tc>
          <w:tcPr>
            <w:tcW w:w="1695" w:type="dxa"/>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4</w:t>
            </w:r>
          </w:p>
        </w:tc>
        <w:tc>
          <w:tcPr>
            <w:tcW w:w="2206" w:type="dxa"/>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5</w:t>
            </w:r>
          </w:p>
        </w:tc>
        <w:tc>
          <w:tcPr>
            <w:tcW w:w="2209" w:type="dxa"/>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6</w:t>
            </w:r>
          </w:p>
        </w:tc>
        <w:tc>
          <w:tcPr>
            <w:tcW w:w="1486" w:type="dxa"/>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7</w:t>
            </w:r>
          </w:p>
        </w:tc>
        <w:tc>
          <w:tcPr>
            <w:tcW w:w="1586" w:type="dxa"/>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8</w:t>
            </w:r>
          </w:p>
        </w:tc>
        <w:tc>
          <w:tcPr>
            <w:tcW w:w="1408" w:type="dxa"/>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9</w:t>
            </w:r>
          </w:p>
        </w:tc>
      </w:tr>
      <w:tr>
        <w:trPr>
          <w:trHeight w:val="147" w:hRule="atLeast"/>
        </w:trPr>
        <w:tc>
          <w:tcPr>
            <w:tcW w:w="15350" w:type="dxa"/>
            <w:gridSpan w:val="9"/>
            <w:tcBorders/>
          </w:tcPr>
          <w:p>
            <w:pPr>
              <w:pStyle w:val="ListParagraph"/>
              <w:widowControl w:val="false"/>
              <w:suppressAutoHyphens w:val="true"/>
              <w:spacing w:lineRule="auto" w:line="240" w:before="0" w:after="0"/>
              <w:contextualSpacing/>
              <w:jc w:val="center"/>
              <w:rPr>
                <w:rFonts w:ascii="Times New Roman" w:hAnsi="Times New Roman" w:cs="Times New Roman"/>
                <w:sz w:val="20"/>
                <w:szCs w:val="20"/>
              </w:rPr>
            </w:pPr>
            <w:r>
              <w:rPr>
                <w:rFonts w:eastAsia="Calibri" w:cs="Times New Roman" w:ascii="Times New Roman" w:hAnsi="Times New Roman"/>
                <w:b/>
                <w:kern w:val="0"/>
                <w:sz w:val="20"/>
                <w:szCs w:val="20"/>
                <w:lang w:val="ru-RU" w:eastAsia="en-US" w:bidi="ar-SA"/>
              </w:rPr>
              <w:t xml:space="preserve">1. Наименование  подуслуги  № 1 «Признание  молодых семей нуждающимися в улучшении жилищных условий на территории Полевского </w:t>
            </w:r>
            <w:r>
              <w:rPr>
                <w:rFonts w:eastAsia="Calibri" w:cs="Times New Roman" w:ascii="Times New Roman" w:hAnsi="Times New Roman"/>
                <w:b/>
                <w:kern w:val="0"/>
                <w:sz w:val="20"/>
                <w:szCs w:val="20"/>
                <w:lang w:val="ru-RU" w:eastAsia="en-US" w:bidi="ar-SA"/>
              </w:rPr>
              <w:t>муниципального</w:t>
            </w:r>
            <w:r>
              <w:rPr>
                <w:rFonts w:eastAsia="Calibri" w:cs="Times New Roman" w:ascii="Times New Roman" w:hAnsi="Times New Roman"/>
                <w:b/>
                <w:kern w:val="0"/>
                <w:sz w:val="20"/>
                <w:szCs w:val="20"/>
                <w:lang w:val="ru-RU" w:eastAsia="en-US" w:bidi="ar-SA"/>
              </w:rPr>
              <w:t xml:space="preserve"> округа </w:t>
            </w:r>
            <w:r>
              <w:rPr>
                <w:rFonts w:eastAsia="Calibri" w:cs="Times New Roman" w:ascii="Times New Roman" w:hAnsi="Times New Roman"/>
                <w:b/>
                <w:kern w:val="0"/>
                <w:sz w:val="20"/>
                <w:szCs w:val="20"/>
                <w:lang w:val="ru-RU" w:eastAsia="en-US" w:bidi="ar-SA"/>
              </w:rPr>
              <w:t>Свердловской области</w:t>
            </w:r>
            <w:r>
              <w:rPr>
                <w:rFonts w:eastAsia="Calibri" w:cs="Times New Roman" w:ascii="Times New Roman" w:hAnsi="Times New Roman"/>
                <w:b/>
                <w:kern w:val="0"/>
                <w:sz w:val="20"/>
                <w:szCs w:val="20"/>
                <w:lang w:val="ru-RU" w:eastAsia="en-US" w:bidi="ar-SA"/>
              </w:rPr>
              <w:t>»</w:t>
            </w:r>
          </w:p>
          <w:p>
            <w:pPr>
              <w:pStyle w:val="ListParagraph"/>
              <w:widowControl w:val="false"/>
              <w:suppressAutoHyphens w:val="true"/>
              <w:spacing w:lineRule="auto" w:line="240" w:before="0" w:after="0"/>
              <w:contextualSpacing/>
              <w:jc w:val="center"/>
              <w:rPr>
                <w:rFonts w:ascii="Times New Roman" w:hAnsi="Times New Roman" w:cs="Times New Roman"/>
                <w:sz w:val="20"/>
                <w:szCs w:val="20"/>
              </w:rPr>
            </w:pPr>
            <w:r>
              <w:rPr>
                <w:rFonts w:cs="Times New Roman" w:ascii="Times New Roman" w:hAnsi="Times New Roman"/>
                <w:sz w:val="20"/>
                <w:szCs w:val="20"/>
              </w:rPr>
            </w:r>
          </w:p>
        </w:tc>
      </w:tr>
      <w:tr>
        <w:trPr>
          <w:trHeight w:val="147" w:hRule="atLeast"/>
        </w:trPr>
        <w:tc>
          <w:tcPr>
            <w:tcW w:w="428" w:type="dxa"/>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r>
          </w:p>
        </w:tc>
        <w:tc>
          <w:tcPr>
            <w:tcW w:w="2094" w:type="dxa"/>
            <w:tcBorders/>
          </w:tcPr>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Постановление Администрации П</w:t>
            </w:r>
            <w:r>
              <w:rPr>
                <w:rFonts w:eastAsia="Calibri" w:cs="Times New Roman" w:ascii="Times New Roman" w:hAnsi="Times New Roman"/>
                <w:kern w:val="0"/>
                <w:sz w:val="18"/>
                <w:szCs w:val="18"/>
                <w:lang w:val="ru-RU" w:eastAsia="en-US" w:bidi="ar-SA"/>
              </w:rPr>
              <w:t>М</w:t>
            </w:r>
            <w:r>
              <w:rPr>
                <w:rFonts w:eastAsia="Calibri" w:cs="Times New Roman" w:ascii="Times New Roman" w:hAnsi="Times New Roman"/>
                <w:kern w:val="0"/>
                <w:sz w:val="18"/>
                <w:szCs w:val="18"/>
                <w:lang w:val="ru-RU" w:eastAsia="en-US" w:bidi="ar-SA"/>
              </w:rPr>
              <w:t>О о признании молодой семьи нуждающейся в улучшении жилищных условий</w:t>
            </w:r>
          </w:p>
        </w:tc>
        <w:tc>
          <w:tcPr>
            <w:tcW w:w="2238" w:type="dxa"/>
            <w:tcBorders/>
          </w:tcPr>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 xml:space="preserve">Подписывается Главой Полевского </w:t>
            </w:r>
            <w:r>
              <w:rPr>
                <w:rFonts w:eastAsia="Calibri" w:cs="Times New Roman" w:ascii="Times New Roman" w:hAnsi="Times New Roman"/>
                <w:kern w:val="0"/>
                <w:sz w:val="18"/>
                <w:szCs w:val="18"/>
                <w:lang w:val="ru-RU" w:eastAsia="en-US" w:bidi="ar-SA"/>
              </w:rPr>
              <w:t>муниципалнього</w:t>
            </w:r>
            <w:r>
              <w:rPr>
                <w:rFonts w:eastAsia="Calibri" w:cs="Times New Roman" w:ascii="Times New Roman" w:hAnsi="Times New Roman"/>
                <w:kern w:val="0"/>
                <w:sz w:val="18"/>
                <w:szCs w:val="18"/>
                <w:lang w:val="ru-RU" w:eastAsia="en-US" w:bidi="ar-SA"/>
              </w:rPr>
              <w:t xml:space="preserve"> округа</w:t>
            </w:r>
          </w:p>
          <w:p>
            <w:pPr>
              <w:pStyle w:val="Normal"/>
              <w:widowControl w:val="false"/>
              <w:suppressAutoHyphens w:val="true"/>
              <w:spacing w:lineRule="auto" w:line="240" w:before="0" w:after="0"/>
              <w:jc w:val="both"/>
              <w:rPr>
                <w:rFonts w:ascii="Times New Roman" w:hAnsi="Times New Roman" w:cs="Times New Roman"/>
                <w:sz w:val="18"/>
                <w:szCs w:val="18"/>
              </w:rPr>
            </w:pPr>
            <w:r>
              <w:rPr>
                <w:rFonts w:cs="Times New Roman" w:ascii="Times New Roman" w:hAnsi="Times New Roman"/>
                <w:sz w:val="18"/>
                <w:szCs w:val="18"/>
              </w:rPr>
            </w:r>
          </w:p>
          <w:p>
            <w:pPr>
              <w:pStyle w:val="Normal"/>
              <w:widowControl w:val="false"/>
              <w:suppressAutoHyphens w:val="true"/>
              <w:spacing w:lineRule="auto" w:line="240" w:before="0" w:after="0"/>
              <w:jc w:val="both"/>
              <w:rPr>
                <w:rFonts w:ascii="Times New Roman" w:hAnsi="Times New Roman" w:cs="Times New Roman"/>
                <w:sz w:val="20"/>
                <w:szCs w:val="20"/>
              </w:rPr>
            </w:pPr>
            <w:r>
              <w:rPr>
                <w:rFonts w:cs="Times New Roman" w:ascii="Times New Roman" w:hAnsi="Times New Roman"/>
                <w:sz w:val="20"/>
                <w:szCs w:val="20"/>
              </w:rPr>
            </w:r>
          </w:p>
        </w:tc>
        <w:tc>
          <w:tcPr>
            <w:tcW w:w="1695" w:type="dxa"/>
            <w:tcBorders/>
          </w:tcPr>
          <w:p>
            <w:pPr>
              <w:pStyle w:val="Normal"/>
              <w:widowControl w:val="false"/>
              <w:suppressAutoHyphens w:val="true"/>
              <w:spacing w:lineRule="auto" w:line="240" w:before="0" w:after="0"/>
              <w:jc w:val="center"/>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положительный</w:t>
            </w:r>
          </w:p>
        </w:tc>
        <w:tc>
          <w:tcPr>
            <w:tcW w:w="2206" w:type="dxa"/>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w:t>
            </w:r>
          </w:p>
        </w:tc>
        <w:tc>
          <w:tcPr>
            <w:tcW w:w="2209" w:type="dxa"/>
            <w:tcBorders/>
          </w:tcPr>
          <w:p>
            <w:pPr>
              <w:pStyle w:val="Normal"/>
              <w:widowControl w:val="false"/>
              <w:suppressAutoHyphens w:val="true"/>
              <w:spacing w:lineRule="auto" w:line="240" w:before="0" w:after="0"/>
              <w:jc w:val="center"/>
              <w:rPr>
                <w:color w:val="auto"/>
              </w:rPr>
            </w:pPr>
            <w:r>
              <w:rPr>
                <w:rFonts w:eastAsia="Calibri" w:cs="Times New Roman" w:ascii="Times New Roman" w:hAnsi="Times New Roman"/>
                <w:color w:val="auto"/>
                <w:kern w:val="0"/>
                <w:sz w:val="20"/>
                <w:szCs w:val="20"/>
                <w:lang w:val="ru-RU" w:eastAsia="en-US" w:bidi="ar-SA"/>
              </w:rPr>
              <w:t>Приложение № 3</w:t>
            </w:r>
          </w:p>
        </w:tc>
        <w:tc>
          <w:tcPr>
            <w:tcW w:w="1486" w:type="dxa"/>
            <w:tcBorders/>
          </w:tcPr>
          <w:p>
            <w:pPr>
              <w:pStyle w:val="Normal"/>
              <w:widowControl w:val="false"/>
              <w:suppressAutoHyphens w:val="true"/>
              <w:spacing w:lineRule="auto" w:line="240" w:before="0" w:after="0"/>
              <w:jc w:val="both"/>
              <w:rPr>
                <w:color w:val="auto"/>
              </w:rPr>
            </w:pPr>
            <w:r>
              <w:rPr>
                <w:rFonts w:eastAsia="Calibri" w:cs="Times New Roman" w:ascii="Times New Roman" w:hAnsi="Times New Roman"/>
                <w:color w:val="auto"/>
                <w:kern w:val="0"/>
                <w:sz w:val="18"/>
                <w:szCs w:val="18"/>
                <w:lang w:val="ru-RU" w:eastAsia="en-US" w:bidi="ar-SA"/>
              </w:rPr>
              <w:t>1. Лично (через представителя) в Администрации П</w:t>
            </w:r>
            <w:r>
              <w:rPr>
                <w:rFonts w:eastAsia="Calibri" w:cs="Times New Roman" w:ascii="Times New Roman" w:hAnsi="Times New Roman"/>
                <w:color w:val="auto"/>
                <w:kern w:val="0"/>
                <w:sz w:val="18"/>
                <w:szCs w:val="18"/>
                <w:lang w:val="ru-RU" w:eastAsia="en-US" w:bidi="ar-SA"/>
              </w:rPr>
              <w:t>М</w:t>
            </w:r>
            <w:r>
              <w:rPr>
                <w:rFonts w:eastAsia="Calibri" w:cs="Times New Roman" w:ascii="Times New Roman" w:hAnsi="Times New Roman"/>
                <w:color w:val="auto"/>
                <w:kern w:val="0"/>
                <w:sz w:val="18"/>
                <w:szCs w:val="18"/>
                <w:lang w:val="ru-RU" w:eastAsia="en-US" w:bidi="ar-SA"/>
              </w:rPr>
              <w:t>О на бумажном носителе;</w:t>
            </w:r>
          </w:p>
          <w:p>
            <w:pPr>
              <w:pStyle w:val="Normal"/>
              <w:widowControl w:val="false"/>
              <w:suppressAutoHyphens w:val="true"/>
              <w:spacing w:lineRule="auto" w:line="240" w:before="0" w:after="0"/>
              <w:jc w:val="both"/>
              <w:rPr>
                <w:color w:val="auto"/>
              </w:rPr>
            </w:pPr>
            <w:r>
              <w:rPr>
                <w:rFonts w:eastAsia="Calibri" w:cs="Times New Roman" w:ascii="Times New Roman" w:hAnsi="Times New Roman"/>
                <w:color w:val="auto"/>
                <w:kern w:val="0"/>
                <w:sz w:val="18"/>
                <w:szCs w:val="18"/>
                <w:lang w:val="ru-RU" w:eastAsia="en-US" w:bidi="ar-SA"/>
              </w:rPr>
              <w:t>2. Лично (представителю) через почтовое отправление на бумажном носителе;</w:t>
            </w:r>
          </w:p>
          <w:p>
            <w:pPr>
              <w:pStyle w:val="Normal"/>
              <w:widowControl w:val="false"/>
              <w:suppressAutoHyphens w:val="true"/>
              <w:spacing w:lineRule="auto" w:line="240" w:before="0" w:after="0"/>
              <w:jc w:val="both"/>
              <w:rPr>
                <w:color w:val="auto"/>
              </w:rPr>
            </w:pPr>
            <w:r>
              <w:rPr>
                <w:rFonts w:eastAsia="Calibri" w:cs="Times New Roman" w:ascii="Times New Roman" w:hAnsi="Times New Roman"/>
                <w:color w:val="auto"/>
                <w:kern w:val="0"/>
                <w:sz w:val="18"/>
                <w:szCs w:val="18"/>
                <w:lang w:val="ru-RU" w:eastAsia="en-US" w:bidi="ar-SA"/>
              </w:rPr>
              <w:t>3. Лично (представителю) через МФЦ на бумажном носителе, полученный из Администрации П</w:t>
            </w:r>
            <w:r>
              <w:rPr>
                <w:rFonts w:eastAsia="Calibri" w:cs="Times New Roman" w:ascii="Times New Roman" w:hAnsi="Times New Roman"/>
                <w:color w:val="auto"/>
                <w:kern w:val="0"/>
                <w:sz w:val="18"/>
                <w:szCs w:val="18"/>
                <w:lang w:val="ru-RU" w:eastAsia="en-US" w:bidi="ar-SA"/>
              </w:rPr>
              <w:t>М</w:t>
            </w:r>
            <w:r>
              <w:rPr>
                <w:rFonts w:eastAsia="Calibri" w:cs="Times New Roman" w:ascii="Times New Roman" w:hAnsi="Times New Roman"/>
                <w:color w:val="auto"/>
                <w:kern w:val="0"/>
                <w:sz w:val="18"/>
                <w:szCs w:val="18"/>
                <w:lang w:val="ru-RU" w:eastAsia="en-US" w:bidi="ar-SA"/>
              </w:rPr>
              <w:t>О</w:t>
            </w:r>
          </w:p>
        </w:tc>
        <w:tc>
          <w:tcPr>
            <w:tcW w:w="1586" w:type="dxa"/>
            <w:tcBorders/>
          </w:tcPr>
          <w:p>
            <w:pPr>
              <w:pStyle w:val="Normal"/>
              <w:widowControl w:val="false"/>
              <w:suppressAutoHyphens w:val="true"/>
              <w:spacing w:lineRule="auto" w:line="240" w:before="0" w:after="0"/>
              <w:jc w:val="both"/>
              <w:rPr>
                <w:color w:val="auto"/>
              </w:rPr>
            </w:pPr>
            <w:r>
              <w:rPr>
                <w:rFonts w:eastAsia="Calibri" w:cs="Times New Roman" w:ascii="Times New Roman" w:hAnsi="Times New Roman"/>
                <w:color w:val="auto"/>
                <w:kern w:val="0"/>
                <w:sz w:val="20"/>
                <w:szCs w:val="20"/>
                <w:lang w:val="ru-RU" w:eastAsia="en-US" w:bidi="ar-SA"/>
              </w:rPr>
              <w:t>Не более 15 рабочих дней со дня регистрации заявления в Администрации П</w:t>
            </w:r>
            <w:r>
              <w:rPr>
                <w:rFonts w:eastAsia="Calibri" w:cs="Times New Roman" w:ascii="Times New Roman" w:hAnsi="Times New Roman"/>
                <w:color w:val="auto"/>
                <w:kern w:val="0"/>
                <w:sz w:val="20"/>
                <w:szCs w:val="20"/>
                <w:lang w:val="ru-RU" w:eastAsia="en-US" w:bidi="ar-SA"/>
              </w:rPr>
              <w:t>М</w:t>
            </w:r>
            <w:r>
              <w:rPr>
                <w:rFonts w:eastAsia="Calibri" w:cs="Times New Roman" w:ascii="Times New Roman" w:hAnsi="Times New Roman"/>
                <w:color w:val="auto"/>
                <w:kern w:val="0"/>
                <w:sz w:val="20"/>
                <w:szCs w:val="20"/>
                <w:lang w:val="ru-RU" w:eastAsia="en-US" w:bidi="ar-SA"/>
              </w:rPr>
              <w:t>О (МФЦ)</w:t>
            </w:r>
          </w:p>
        </w:tc>
        <w:tc>
          <w:tcPr>
            <w:tcW w:w="1408" w:type="dxa"/>
            <w:tcBorders/>
          </w:tcPr>
          <w:p>
            <w:pPr>
              <w:pStyle w:val="Normal"/>
              <w:widowControl w:val="false"/>
              <w:suppressAutoHyphens w:val="true"/>
              <w:spacing w:lineRule="auto" w:line="240" w:before="0" w:after="0"/>
              <w:jc w:val="both"/>
              <w:rPr>
                <w:color w:val="auto"/>
              </w:rPr>
            </w:pPr>
            <w:r>
              <w:rPr>
                <w:rFonts w:eastAsia="Calibri" w:cs="Times New Roman" w:ascii="Times New Roman" w:hAnsi="Times New Roman"/>
                <w:color w:val="auto"/>
                <w:kern w:val="0"/>
                <w:sz w:val="20"/>
                <w:szCs w:val="20"/>
                <w:lang w:val="ru-RU" w:eastAsia="en-US" w:bidi="ar-SA"/>
              </w:rPr>
              <w:t>3 месяца со дня поступления результата. В последующем возвращение исполнителю услуги по описи</w:t>
            </w:r>
          </w:p>
        </w:tc>
      </w:tr>
      <w:tr>
        <w:trPr>
          <w:trHeight w:val="147" w:hRule="atLeast"/>
        </w:trPr>
        <w:tc>
          <w:tcPr>
            <w:tcW w:w="428" w:type="dxa"/>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r>
          </w:p>
        </w:tc>
        <w:tc>
          <w:tcPr>
            <w:tcW w:w="2094" w:type="dxa"/>
            <w:tcBorders/>
          </w:tcPr>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color w:val="FF0000"/>
                <w:kern w:val="0"/>
                <w:sz w:val="18"/>
                <w:szCs w:val="18"/>
                <w:lang w:val="ru-RU" w:eastAsia="en-US" w:bidi="ar-SA"/>
              </w:rPr>
              <w:t>Постановление Администрации П</w:t>
            </w:r>
            <w:r>
              <w:rPr>
                <w:rFonts w:eastAsia="Calibri" w:cs="Times New Roman" w:ascii="Times New Roman" w:hAnsi="Times New Roman"/>
                <w:color w:val="FF0000"/>
                <w:kern w:val="0"/>
                <w:sz w:val="18"/>
                <w:szCs w:val="18"/>
                <w:lang w:val="ru-RU" w:eastAsia="en-US" w:bidi="ar-SA"/>
              </w:rPr>
              <w:t>М</w:t>
            </w:r>
            <w:r>
              <w:rPr>
                <w:rFonts w:eastAsia="Calibri" w:cs="Times New Roman" w:ascii="Times New Roman" w:hAnsi="Times New Roman"/>
                <w:color w:val="FF0000"/>
                <w:kern w:val="0"/>
                <w:sz w:val="18"/>
                <w:szCs w:val="18"/>
                <w:lang w:val="ru-RU" w:eastAsia="en-US" w:bidi="ar-SA"/>
              </w:rPr>
              <w:t xml:space="preserve">О </w:t>
            </w:r>
            <w:r>
              <w:rPr>
                <w:rFonts w:eastAsia="Calibri" w:cs="Times New Roman" w:ascii="Times New Roman" w:hAnsi="Times New Roman"/>
                <w:kern w:val="0"/>
                <w:sz w:val="18"/>
                <w:szCs w:val="18"/>
                <w:lang w:val="ru-RU" w:eastAsia="en-US" w:bidi="ar-SA"/>
              </w:rPr>
              <w:t>об отказе в признании молодой семьи нуждающейся в улучшении жилищных условий</w:t>
            </w:r>
          </w:p>
        </w:tc>
        <w:tc>
          <w:tcPr>
            <w:tcW w:w="2238" w:type="dxa"/>
            <w:tcBorders/>
          </w:tcPr>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 xml:space="preserve">Подписывается Главой Полевского </w:t>
            </w:r>
            <w:r>
              <w:rPr>
                <w:rFonts w:eastAsia="Calibri" w:cs="Times New Roman" w:ascii="Times New Roman" w:hAnsi="Times New Roman"/>
                <w:kern w:val="0"/>
                <w:sz w:val="18"/>
                <w:szCs w:val="18"/>
                <w:lang w:val="ru-RU" w:eastAsia="en-US" w:bidi="ar-SA"/>
              </w:rPr>
              <w:t>муниципального</w:t>
            </w:r>
            <w:r>
              <w:rPr>
                <w:rFonts w:eastAsia="Calibri" w:cs="Times New Roman" w:ascii="Times New Roman" w:hAnsi="Times New Roman"/>
                <w:kern w:val="0"/>
                <w:sz w:val="18"/>
                <w:szCs w:val="18"/>
                <w:lang w:val="ru-RU" w:eastAsia="en-US" w:bidi="ar-SA"/>
              </w:rPr>
              <w:t xml:space="preserve"> округа</w:t>
            </w:r>
          </w:p>
          <w:p>
            <w:pPr>
              <w:pStyle w:val="Normal"/>
              <w:widowControl w:val="false"/>
              <w:suppressAutoHyphens w:val="true"/>
              <w:spacing w:lineRule="auto" w:line="240" w:before="0" w:after="0"/>
              <w:jc w:val="both"/>
              <w:rPr>
                <w:rFonts w:ascii="Times New Roman" w:hAnsi="Times New Roman" w:cs="Times New Roman"/>
                <w:sz w:val="18"/>
                <w:szCs w:val="18"/>
              </w:rPr>
            </w:pPr>
            <w:r>
              <w:rPr>
                <w:rFonts w:cs="Times New Roman" w:ascii="Times New Roman" w:hAnsi="Times New Roman"/>
                <w:sz w:val="18"/>
                <w:szCs w:val="18"/>
              </w:rPr>
            </w:r>
          </w:p>
          <w:p>
            <w:pPr>
              <w:pStyle w:val="ConsPlusNonformat"/>
              <w:widowControl w:val="false"/>
              <w:suppressAutoHyphens w:val="true"/>
              <w:spacing w:before="0" w:after="0"/>
              <w:jc w:val="both"/>
              <w:rPr>
                <w:rFonts w:ascii="Times New Roman" w:hAnsi="Times New Roman" w:cs="Times New Roman"/>
                <w:sz w:val="18"/>
                <w:szCs w:val="18"/>
              </w:rPr>
            </w:pPr>
            <w:r>
              <w:rPr>
                <w:rFonts w:cs="Times New Roman" w:ascii="Times New Roman" w:hAnsi="Times New Roman"/>
                <w:sz w:val="18"/>
                <w:szCs w:val="18"/>
              </w:rPr>
            </w:r>
          </w:p>
        </w:tc>
        <w:tc>
          <w:tcPr>
            <w:tcW w:w="1695" w:type="dxa"/>
            <w:tcBorders/>
          </w:tcPr>
          <w:p>
            <w:pPr>
              <w:pStyle w:val="Normal"/>
              <w:widowControl w:val="false"/>
              <w:suppressAutoHyphens w:val="true"/>
              <w:spacing w:lineRule="auto" w:line="240" w:before="0" w:after="0"/>
              <w:jc w:val="center"/>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отрицательный</w:t>
            </w:r>
          </w:p>
        </w:tc>
        <w:tc>
          <w:tcPr>
            <w:tcW w:w="2206" w:type="dxa"/>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w:t>
            </w:r>
          </w:p>
        </w:tc>
        <w:tc>
          <w:tcPr>
            <w:tcW w:w="2209" w:type="dxa"/>
            <w:tcBorders/>
          </w:tcPr>
          <w:p>
            <w:pPr>
              <w:pStyle w:val="Normal"/>
              <w:widowControl w:val="false"/>
              <w:suppressAutoHyphens w:val="true"/>
              <w:spacing w:lineRule="auto" w:line="240" w:before="0" w:after="0"/>
              <w:jc w:val="center"/>
              <w:rPr>
                <w:color w:val="auto"/>
              </w:rPr>
            </w:pPr>
            <w:r>
              <w:rPr>
                <w:rFonts w:eastAsia="Calibri" w:cs="Times New Roman" w:ascii="Times New Roman" w:hAnsi="Times New Roman"/>
                <w:color w:val="auto"/>
                <w:kern w:val="0"/>
                <w:sz w:val="20"/>
                <w:szCs w:val="20"/>
                <w:lang w:val="ru-RU" w:eastAsia="en-US" w:bidi="ar-SA"/>
              </w:rPr>
              <w:t>Приложение № 4</w:t>
            </w:r>
          </w:p>
        </w:tc>
        <w:tc>
          <w:tcPr>
            <w:tcW w:w="1486" w:type="dxa"/>
            <w:tcBorders/>
          </w:tcPr>
          <w:p>
            <w:pPr>
              <w:pStyle w:val="Normal"/>
              <w:widowControl w:val="false"/>
              <w:suppressAutoHyphens w:val="true"/>
              <w:spacing w:lineRule="auto" w:line="240" w:before="0" w:after="0"/>
              <w:jc w:val="both"/>
              <w:rPr>
                <w:color w:val="auto"/>
              </w:rPr>
            </w:pPr>
            <w:r>
              <w:rPr>
                <w:rFonts w:eastAsia="Calibri" w:cs="Times New Roman" w:ascii="Times New Roman" w:hAnsi="Times New Roman"/>
                <w:color w:val="auto"/>
                <w:kern w:val="0"/>
                <w:sz w:val="18"/>
                <w:szCs w:val="18"/>
                <w:lang w:val="ru-RU" w:eastAsia="en-US" w:bidi="ar-SA"/>
              </w:rPr>
              <w:t>1. Лично (через представителя) в Администрации П</w:t>
            </w:r>
            <w:r>
              <w:rPr>
                <w:rFonts w:eastAsia="Calibri" w:cs="Times New Roman" w:ascii="Times New Roman" w:hAnsi="Times New Roman"/>
                <w:color w:val="auto"/>
                <w:kern w:val="0"/>
                <w:sz w:val="18"/>
                <w:szCs w:val="18"/>
                <w:lang w:val="ru-RU" w:eastAsia="en-US" w:bidi="ar-SA"/>
              </w:rPr>
              <w:t>М</w:t>
            </w:r>
            <w:r>
              <w:rPr>
                <w:rFonts w:eastAsia="Calibri" w:cs="Times New Roman" w:ascii="Times New Roman" w:hAnsi="Times New Roman"/>
                <w:color w:val="auto"/>
                <w:kern w:val="0"/>
                <w:sz w:val="18"/>
                <w:szCs w:val="18"/>
                <w:lang w:val="ru-RU" w:eastAsia="en-US" w:bidi="ar-SA"/>
              </w:rPr>
              <w:t>О на бумажном носителе;</w:t>
            </w:r>
          </w:p>
          <w:p>
            <w:pPr>
              <w:pStyle w:val="Normal"/>
              <w:widowControl w:val="false"/>
              <w:suppressAutoHyphens w:val="true"/>
              <w:spacing w:lineRule="auto" w:line="240" w:before="0" w:after="0"/>
              <w:jc w:val="both"/>
              <w:rPr>
                <w:color w:val="auto"/>
              </w:rPr>
            </w:pPr>
            <w:r>
              <w:rPr>
                <w:rFonts w:eastAsia="Calibri" w:cs="Times New Roman" w:ascii="Times New Roman" w:hAnsi="Times New Roman"/>
                <w:color w:val="auto"/>
                <w:kern w:val="0"/>
                <w:sz w:val="18"/>
                <w:szCs w:val="18"/>
                <w:lang w:val="ru-RU" w:eastAsia="en-US" w:bidi="ar-SA"/>
              </w:rPr>
              <w:t>2. Лично (представителю) через почтовое отправление на бумажном носителе;</w:t>
            </w:r>
          </w:p>
          <w:p>
            <w:pPr>
              <w:pStyle w:val="Normal"/>
              <w:widowControl w:val="false"/>
              <w:suppressAutoHyphens w:val="true"/>
              <w:spacing w:lineRule="auto" w:line="240" w:before="0" w:after="0"/>
              <w:jc w:val="both"/>
              <w:rPr>
                <w:color w:val="auto"/>
              </w:rPr>
            </w:pPr>
            <w:r>
              <w:rPr>
                <w:rFonts w:eastAsia="Calibri" w:cs="Times New Roman" w:ascii="Times New Roman" w:hAnsi="Times New Roman"/>
                <w:color w:val="auto"/>
                <w:kern w:val="0"/>
                <w:sz w:val="18"/>
                <w:szCs w:val="18"/>
                <w:lang w:val="ru-RU" w:eastAsia="en-US" w:bidi="ar-SA"/>
              </w:rPr>
              <w:t>3. Лично (представителю) через МФЦ на бумажном носителе, полученный из Администрации П</w:t>
            </w:r>
            <w:r>
              <w:rPr>
                <w:rFonts w:eastAsia="Calibri" w:cs="Times New Roman" w:ascii="Times New Roman" w:hAnsi="Times New Roman"/>
                <w:color w:val="auto"/>
                <w:kern w:val="0"/>
                <w:sz w:val="18"/>
                <w:szCs w:val="18"/>
                <w:lang w:val="ru-RU" w:eastAsia="en-US" w:bidi="ar-SA"/>
              </w:rPr>
              <w:t>М</w:t>
            </w:r>
            <w:r>
              <w:rPr>
                <w:rFonts w:eastAsia="Calibri" w:cs="Times New Roman" w:ascii="Times New Roman" w:hAnsi="Times New Roman"/>
                <w:color w:val="auto"/>
                <w:kern w:val="0"/>
                <w:sz w:val="18"/>
                <w:szCs w:val="18"/>
                <w:lang w:val="ru-RU" w:eastAsia="en-US" w:bidi="ar-SA"/>
              </w:rPr>
              <w:t>О</w:t>
            </w:r>
          </w:p>
        </w:tc>
        <w:tc>
          <w:tcPr>
            <w:tcW w:w="1586" w:type="dxa"/>
            <w:tcBorders/>
          </w:tcPr>
          <w:p>
            <w:pPr>
              <w:pStyle w:val="Normal"/>
              <w:widowControl w:val="false"/>
              <w:suppressAutoHyphens w:val="true"/>
              <w:spacing w:lineRule="auto" w:line="240" w:before="0" w:after="0"/>
              <w:jc w:val="both"/>
              <w:rPr>
                <w:color w:val="auto"/>
              </w:rPr>
            </w:pPr>
            <w:r>
              <w:rPr>
                <w:rFonts w:eastAsia="Calibri" w:cs="Times New Roman" w:ascii="Times New Roman" w:hAnsi="Times New Roman"/>
                <w:color w:val="auto"/>
                <w:kern w:val="0"/>
                <w:sz w:val="18"/>
                <w:szCs w:val="18"/>
                <w:lang w:val="ru-RU" w:eastAsia="en-US" w:bidi="ar-SA"/>
              </w:rPr>
              <w:t>Не более 15 рабочих дней со дня регистрации заявления в Администрации П</w:t>
            </w:r>
            <w:r>
              <w:rPr>
                <w:rFonts w:eastAsia="Calibri" w:cs="Times New Roman" w:ascii="Times New Roman" w:hAnsi="Times New Roman"/>
                <w:color w:val="auto"/>
                <w:kern w:val="0"/>
                <w:sz w:val="18"/>
                <w:szCs w:val="18"/>
                <w:lang w:val="ru-RU" w:eastAsia="en-US" w:bidi="ar-SA"/>
              </w:rPr>
              <w:t>М</w:t>
            </w:r>
            <w:r>
              <w:rPr>
                <w:rFonts w:eastAsia="Calibri" w:cs="Times New Roman" w:ascii="Times New Roman" w:hAnsi="Times New Roman"/>
                <w:color w:val="auto"/>
                <w:kern w:val="0"/>
                <w:sz w:val="18"/>
                <w:szCs w:val="18"/>
                <w:lang w:val="ru-RU" w:eastAsia="en-US" w:bidi="ar-SA"/>
              </w:rPr>
              <w:t>О (МФЦ)</w:t>
            </w:r>
          </w:p>
        </w:tc>
        <w:tc>
          <w:tcPr>
            <w:tcW w:w="1408" w:type="dxa"/>
            <w:tcBorders/>
          </w:tcPr>
          <w:p>
            <w:pPr>
              <w:pStyle w:val="Normal"/>
              <w:widowControl w:val="false"/>
              <w:suppressAutoHyphens w:val="true"/>
              <w:spacing w:lineRule="auto" w:line="240" w:before="0" w:after="0"/>
              <w:jc w:val="both"/>
              <w:rPr>
                <w:rFonts w:ascii="Times New Roman" w:hAnsi="Times New Roman" w:cs="Times New Roman"/>
                <w:color w:val="FF0000"/>
                <w:sz w:val="18"/>
                <w:szCs w:val="18"/>
              </w:rPr>
            </w:pPr>
            <w:r>
              <w:rPr>
                <w:rFonts w:cs="Times New Roman" w:ascii="Times New Roman" w:hAnsi="Times New Roman"/>
                <w:color w:val="FF0000"/>
                <w:sz w:val="18"/>
                <w:szCs w:val="18"/>
              </w:rPr>
            </w:r>
          </w:p>
        </w:tc>
      </w:tr>
      <w:tr>
        <w:trPr>
          <w:trHeight w:val="147" w:hRule="atLeast"/>
        </w:trPr>
        <w:tc>
          <w:tcPr>
            <w:tcW w:w="428" w:type="dxa"/>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r>
          </w:p>
        </w:tc>
        <w:tc>
          <w:tcPr>
            <w:tcW w:w="2094" w:type="dxa"/>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r>
          </w:p>
        </w:tc>
        <w:tc>
          <w:tcPr>
            <w:tcW w:w="2238" w:type="dxa"/>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r>
          </w:p>
        </w:tc>
        <w:tc>
          <w:tcPr>
            <w:tcW w:w="1695" w:type="dxa"/>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r>
          </w:p>
        </w:tc>
        <w:tc>
          <w:tcPr>
            <w:tcW w:w="2206" w:type="dxa"/>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r>
          </w:p>
        </w:tc>
        <w:tc>
          <w:tcPr>
            <w:tcW w:w="2209" w:type="dxa"/>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r>
          </w:p>
        </w:tc>
        <w:tc>
          <w:tcPr>
            <w:tcW w:w="1486" w:type="dxa"/>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r>
          </w:p>
        </w:tc>
        <w:tc>
          <w:tcPr>
            <w:tcW w:w="1586" w:type="dxa"/>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r>
          </w:p>
        </w:tc>
        <w:tc>
          <w:tcPr>
            <w:tcW w:w="1408" w:type="dxa"/>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r>
          </w:p>
        </w:tc>
      </w:tr>
    </w:tbl>
    <w:p>
      <w:pPr>
        <w:pStyle w:val="Normal"/>
        <w:jc w:val="center"/>
        <w:rPr>
          <w:rFonts w:ascii="Times New Roman" w:hAnsi="Times New Roman" w:cs="Times New Roman"/>
          <w:sz w:val="10"/>
          <w:szCs w:val="10"/>
        </w:rPr>
      </w:pPr>
      <w:r>
        <w:rPr>
          <w:rFonts w:cs="Times New Roman" w:ascii="Times New Roman" w:hAnsi="Times New Roman"/>
          <w:sz w:val="10"/>
          <w:szCs w:val="10"/>
        </w:rPr>
      </w:r>
    </w:p>
    <w:p>
      <w:pPr>
        <w:pStyle w:val="Normal"/>
        <w:jc w:val="center"/>
        <w:rPr>
          <w:rFonts w:ascii="Times New Roman" w:hAnsi="Times New Roman" w:cs="Times New Roman"/>
          <w:sz w:val="24"/>
          <w:szCs w:val="24"/>
        </w:rPr>
      </w:pPr>
      <w:r>
        <w:rPr>
          <w:rFonts w:cs="Times New Roman" w:ascii="Times New Roman" w:hAnsi="Times New Roman"/>
          <w:sz w:val="24"/>
          <w:szCs w:val="24"/>
        </w:rPr>
        <w:t xml:space="preserve">Раздел 7. Технологические процессы предоставления «подуслуги» </w:t>
      </w:r>
    </w:p>
    <w:tbl>
      <w:tblPr>
        <w:tblStyle w:val="a4"/>
        <w:tblW w:w="31680"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88"/>
        <w:gridCol w:w="2424"/>
        <w:gridCol w:w="2357"/>
        <w:gridCol w:w="2268"/>
        <w:gridCol w:w="1863"/>
        <w:gridCol w:w="2265"/>
        <w:gridCol w:w="1787"/>
        <w:gridCol w:w="8167"/>
        <w:gridCol w:w="8158"/>
      </w:tblGrid>
      <w:tr>
        <w:trPr/>
        <w:tc>
          <w:tcPr>
            <w:tcW w:w="2388" w:type="dxa"/>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 xml:space="preserve">№ </w:t>
            </w:r>
            <w:r>
              <w:rPr>
                <w:rFonts w:eastAsia="Calibri" w:cs="Times New Roman" w:ascii="Times New Roman" w:hAnsi="Times New Roman"/>
                <w:kern w:val="0"/>
                <w:sz w:val="20"/>
                <w:szCs w:val="20"/>
                <w:lang w:val="ru-RU" w:eastAsia="en-US" w:bidi="ar-SA"/>
              </w:rPr>
              <w:t>пп</w:t>
            </w:r>
          </w:p>
        </w:tc>
        <w:tc>
          <w:tcPr>
            <w:tcW w:w="2424" w:type="dxa"/>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Наименование процедуры процесса</w:t>
            </w:r>
          </w:p>
        </w:tc>
        <w:tc>
          <w:tcPr>
            <w:tcW w:w="2357" w:type="dxa"/>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Особенности исполнения процедуры процесса</w:t>
            </w:r>
          </w:p>
        </w:tc>
        <w:tc>
          <w:tcPr>
            <w:tcW w:w="2268" w:type="dxa"/>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Сроки исполнения процедура (процесса)</w:t>
            </w:r>
          </w:p>
        </w:tc>
        <w:tc>
          <w:tcPr>
            <w:tcW w:w="1863" w:type="dxa"/>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Исполнитель процедуры процесса</w:t>
            </w:r>
          </w:p>
        </w:tc>
        <w:tc>
          <w:tcPr>
            <w:tcW w:w="2265" w:type="dxa"/>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Ресурсы, необходимые для выполнения процедуры процесса</w:t>
            </w:r>
          </w:p>
        </w:tc>
        <w:tc>
          <w:tcPr>
            <w:tcW w:w="1787" w:type="dxa"/>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Формы документов, необходимые для выполнения процедуры процесса</w:t>
            </w:r>
          </w:p>
        </w:tc>
        <w:tc>
          <w:tcPr>
            <w:tcW w:w="8167" w:type="dxa"/>
            <w:tcBorders>
              <w:top w:val="nil"/>
              <w:left w:val="nil"/>
              <w:bottom w:val="nil"/>
              <w:right w:val="nil"/>
            </w:tcBorders>
          </w:tcPr>
          <w:p>
            <w:pPr>
              <w:pStyle w:val="Normal"/>
              <w:widowControl w:val="false"/>
              <w:suppressAutoHyphens w:val="true"/>
              <w:spacing w:lineRule="auto" w:line="240" w:before="0" w:after="0"/>
              <w:jc w:val="left"/>
              <w:rPr>
                <w:rFonts w:ascii="Calibri" w:hAnsi="Calibri" w:eastAsia="Calibri" w:cs=""/>
                <w:kern w:val="0"/>
                <w:sz w:val="22"/>
                <w:szCs w:val="22"/>
                <w:lang w:val="ru-RU" w:eastAsia="en-US" w:bidi="ar-SA"/>
              </w:rPr>
            </w:pPr>
            <w:r>
              <w:rPr>
                <w:rFonts w:eastAsia="Calibri" w:cs=""/>
                <w:kern w:val="0"/>
                <w:sz w:val="22"/>
                <w:szCs w:val="22"/>
                <w:lang w:val="ru-RU" w:eastAsia="en-US" w:bidi="ar-SA"/>
              </w:rPr>
            </w:r>
          </w:p>
        </w:tc>
        <w:tc>
          <w:tcPr>
            <w:tcW w:w="8158" w:type="dxa"/>
            <w:tcBorders>
              <w:top w:val="nil"/>
              <w:left w:val="nil"/>
              <w:bottom w:val="nil"/>
              <w:right w:val="nil"/>
            </w:tcBorders>
          </w:tcPr>
          <w:p>
            <w:pPr>
              <w:pStyle w:val="Normal"/>
              <w:widowControl w:val="false"/>
              <w:suppressAutoHyphens w:val="true"/>
              <w:spacing w:lineRule="auto" w:line="240" w:before="0" w:after="0"/>
              <w:jc w:val="left"/>
              <w:rPr>
                <w:rFonts w:ascii="Calibri" w:hAnsi="Calibri" w:eastAsia="Calibri" w:cs=""/>
                <w:kern w:val="0"/>
                <w:sz w:val="22"/>
                <w:szCs w:val="22"/>
                <w:lang w:val="ru-RU" w:eastAsia="en-US" w:bidi="ar-SA"/>
              </w:rPr>
            </w:pPr>
            <w:r>
              <w:rPr>
                <w:rFonts w:eastAsia="Calibri" w:cs=""/>
                <w:kern w:val="0"/>
                <w:sz w:val="22"/>
                <w:szCs w:val="22"/>
                <w:lang w:val="ru-RU" w:eastAsia="en-US" w:bidi="ar-SA"/>
              </w:rPr>
            </w:r>
          </w:p>
        </w:tc>
      </w:tr>
      <w:tr>
        <w:trPr/>
        <w:tc>
          <w:tcPr>
            <w:tcW w:w="2388" w:type="dxa"/>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1</w:t>
            </w:r>
          </w:p>
        </w:tc>
        <w:tc>
          <w:tcPr>
            <w:tcW w:w="2424" w:type="dxa"/>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2</w:t>
            </w:r>
          </w:p>
        </w:tc>
        <w:tc>
          <w:tcPr>
            <w:tcW w:w="2357" w:type="dxa"/>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3</w:t>
            </w:r>
          </w:p>
        </w:tc>
        <w:tc>
          <w:tcPr>
            <w:tcW w:w="2268" w:type="dxa"/>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4</w:t>
            </w:r>
          </w:p>
        </w:tc>
        <w:tc>
          <w:tcPr>
            <w:tcW w:w="1863" w:type="dxa"/>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5</w:t>
            </w:r>
          </w:p>
        </w:tc>
        <w:tc>
          <w:tcPr>
            <w:tcW w:w="2265" w:type="dxa"/>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6</w:t>
            </w:r>
          </w:p>
        </w:tc>
        <w:tc>
          <w:tcPr>
            <w:tcW w:w="1787" w:type="dxa"/>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7</w:t>
            </w:r>
          </w:p>
        </w:tc>
        <w:tc>
          <w:tcPr>
            <w:tcW w:w="8167" w:type="dxa"/>
            <w:tcBorders>
              <w:top w:val="nil"/>
              <w:left w:val="nil"/>
              <w:bottom w:val="nil"/>
              <w:right w:val="nil"/>
            </w:tcBorders>
          </w:tcPr>
          <w:p>
            <w:pPr>
              <w:pStyle w:val="Normal"/>
              <w:widowControl w:val="false"/>
              <w:suppressAutoHyphens w:val="true"/>
              <w:spacing w:lineRule="auto" w:line="240" w:before="0" w:after="0"/>
              <w:jc w:val="left"/>
              <w:rPr>
                <w:rFonts w:ascii="Calibri" w:hAnsi="Calibri" w:eastAsia="Calibri" w:cs=""/>
                <w:kern w:val="0"/>
                <w:sz w:val="22"/>
                <w:szCs w:val="22"/>
                <w:lang w:val="ru-RU" w:eastAsia="en-US" w:bidi="ar-SA"/>
              </w:rPr>
            </w:pPr>
            <w:r>
              <w:rPr>
                <w:rFonts w:eastAsia="Calibri" w:cs=""/>
                <w:kern w:val="0"/>
                <w:sz w:val="22"/>
                <w:szCs w:val="22"/>
                <w:lang w:val="ru-RU" w:eastAsia="en-US" w:bidi="ar-SA"/>
              </w:rPr>
            </w:r>
          </w:p>
        </w:tc>
        <w:tc>
          <w:tcPr>
            <w:tcW w:w="8158" w:type="dxa"/>
            <w:tcBorders>
              <w:top w:val="nil"/>
              <w:left w:val="nil"/>
              <w:bottom w:val="nil"/>
              <w:right w:val="nil"/>
            </w:tcBorders>
          </w:tcPr>
          <w:p>
            <w:pPr>
              <w:pStyle w:val="Normal"/>
              <w:widowControl w:val="false"/>
              <w:suppressAutoHyphens w:val="true"/>
              <w:spacing w:lineRule="auto" w:line="240" w:before="0" w:after="0"/>
              <w:jc w:val="left"/>
              <w:rPr>
                <w:rFonts w:ascii="Calibri" w:hAnsi="Calibri" w:eastAsia="Calibri" w:cs=""/>
                <w:kern w:val="0"/>
                <w:sz w:val="22"/>
                <w:szCs w:val="22"/>
                <w:lang w:val="ru-RU" w:eastAsia="en-US" w:bidi="ar-SA"/>
              </w:rPr>
            </w:pPr>
            <w:r>
              <w:rPr>
                <w:rFonts w:eastAsia="Calibri" w:cs=""/>
                <w:kern w:val="0"/>
                <w:sz w:val="22"/>
                <w:szCs w:val="22"/>
                <w:lang w:val="ru-RU" w:eastAsia="en-US" w:bidi="ar-SA"/>
              </w:rPr>
            </w:r>
          </w:p>
        </w:tc>
      </w:tr>
      <w:tr>
        <w:trPr/>
        <w:tc>
          <w:tcPr>
            <w:tcW w:w="15352" w:type="dxa"/>
            <w:gridSpan w:val="7"/>
            <w:tcBorders/>
          </w:tcPr>
          <w:p>
            <w:pPr>
              <w:pStyle w:val="ListParagraph"/>
              <w:widowControl w:val="false"/>
              <w:suppressAutoHyphens w:val="true"/>
              <w:spacing w:lineRule="auto" w:line="240" w:before="0" w:after="0"/>
              <w:contextualSpacing/>
              <w:jc w:val="center"/>
              <w:rPr>
                <w:rFonts w:ascii="Times New Roman" w:hAnsi="Times New Roman" w:cs="Times New Roman"/>
                <w:sz w:val="20"/>
                <w:szCs w:val="20"/>
              </w:rPr>
            </w:pPr>
            <w:r>
              <w:rPr>
                <w:rFonts w:eastAsia="Calibri" w:cs="Times New Roman" w:ascii="Times New Roman" w:hAnsi="Times New Roman"/>
                <w:b/>
                <w:kern w:val="0"/>
                <w:sz w:val="20"/>
                <w:szCs w:val="20"/>
                <w:lang w:val="ru-RU" w:eastAsia="en-US" w:bidi="ar-SA"/>
              </w:rPr>
              <w:t xml:space="preserve">1. Наименование  подуслуги  № 1 «Признание  молодых семей нуждающимися в улучшении жилищных условий на территории Полевского </w:t>
            </w:r>
            <w:r>
              <w:rPr>
                <w:rFonts w:eastAsia="Calibri" w:cs="Times New Roman" w:ascii="Times New Roman" w:hAnsi="Times New Roman"/>
                <w:b/>
                <w:kern w:val="0"/>
                <w:sz w:val="20"/>
                <w:szCs w:val="20"/>
                <w:lang w:val="ru-RU" w:eastAsia="en-US" w:bidi="ar-SA"/>
              </w:rPr>
              <w:t>муниципального</w:t>
            </w:r>
            <w:r>
              <w:rPr>
                <w:rFonts w:eastAsia="Calibri" w:cs="Times New Roman" w:ascii="Times New Roman" w:hAnsi="Times New Roman"/>
                <w:b/>
                <w:kern w:val="0"/>
                <w:sz w:val="20"/>
                <w:szCs w:val="20"/>
                <w:lang w:val="ru-RU" w:eastAsia="en-US" w:bidi="ar-SA"/>
              </w:rPr>
              <w:t xml:space="preserve"> округа </w:t>
            </w:r>
            <w:r>
              <w:rPr>
                <w:rFonts w:eastAsia="Calibri" w:cs="Times New Roman" w:ascii="Times New Roman" w:hAnsi="Times New Roman"/>
                <w:b/>
                <w:kern w:val="0"/>
                <w:sz w:val="20"/>
                <w:szCs w:val="20"/>
                <w:lang w:val="ru-RU" w:eastAsia="en-US" w:bidi="ar-SA"/>
              </w:rPr>
              <w:t>Свердловской области</w:t>
            </w:r>
            <w:r>
              <w:rPr>
                <w:rFonts w:eastAsia="Calibri" w:cs="Times New Roman" w:ascii="Times New Roman" w:hAnsi="Times New Roman"/>
                <w:b/>
                <w:kern w:val="0"/>
                <w:sz w:val="20"/>
                <w:szCs w:val="20"/>
                <w:lang w:val="ru-RU" w:eastAsia="en-US" w:bidi="ar-SA"/>
              </w:rPr>
              <w:t>»</w:t>
            </w:r>
          </w:p>
          <w:p>
            <w:pPr>
              <w:pStyle w:val="ListParagraph"/>
              <w:widowControl w:val="false"/>
              <w:suppressAutoHyphens w:val="true"/>
              <w:spacing w:lineRule="auto" w:line="240" w:before="0" w:after="0"/>
              <w:contextualSpacing/>
              <w:jc w:val="center"/>
              <w:rPr>
                <w:rFonts w:ascii="Times New Roman" w:hAnsi="Times New Roman" w:cs="Times New Roman"/>
                <w:sz w:val="20"/>
                <w:szCs w:val="20"/>
              </w:rPr>
            </w:pPr>
            <w:r>
              <w:rPr>
                <w:rFonts w:cs="Times New Roman" w:ascii="Times New Roman" w:hAnsi="Times New Roman"/>
                <w:sz w:val="20"/>
                <w:szCs w:val="20"/>
              </w:rPr>
            </w:r>
          </w:p>
        </w:tc>
        <w:tc>
          <w:tcPr>
            <w:tcW w:w="8167" w:type="dxa"/>
            <w:tcBorders>
              <w:top w:val="nil"/>
              <w:left w:val="nil"/>
              <w:bottom w:val="nil"/>
              <w:right w:val="nil"/>
            </w:tcBorders>
          </w:tcPr>
          <w:p>
            <w:pPr>
              <w:pStyle w:val="Normal"/>
              <w:widowControl w:val="false"/>
              <w:suppressAutoHyphens w:val="true"/>
              <w:spacing w:lineRule="auto" w:line="240" w:before="0" w:after="0"/>
              <w:jc w:val="left"/>
              <w:rPr>
                <w:rFonts w:ascii="Calibri" w:hAnsi="Calibri" w:eastAsia="Calibri" w:cs=""/>
                <w:kern w:val="0"/>
                <w:sz w:val="22"/>
                <w:szCs w:val="22"/>
                <w:lang w:val="ru-RU" w:eastAsia="en-US" w:bidi="ar-SA"/>
              </w:rPr>
            </w:pPr>
            <w:r>
              <w:rPr>
                <w:rFonts w:eastAsia="Calibri" w:cs=""/>
                <w:kern w:val="0"/>
                <w:sz w:val="22"/>
                <w:szCs w:val="22"/>
                <w:lang w:val="ru-RU" w:eastAsia="en-US" w:bidi="ar-SA"/>
              </w:rPr>
            </w:r>
          </w:p>
        </w:tc>
        <w:tc>
          <w:tcPr>
            <w:tcW w:w="8158" w:type="dxa"/>
            <w:tcBorders>
              <w:top w:val="nil"/>
              <w:left w:val="nil"/>
              <w:bottom w:val="nil"/>
              <w:right w:val="nil"/>
            </w:tcBorders>
          </w:tcPr>
          <w:p>
            <w:pPr>
              <w:pStyle w:val="Normal"/>
              <w:widowControl w:val="false"/>
              <w:suppressAutoHyphens w:val="true"/>
              <w:spacing w:lineRule="auto" w:line="240" w:before="0" w:after="0"/>
              <w:jc w:val="left"/>
              <w:rPr>
                <w:rFonts w:ascii="Calibri" w:hAnsi="Calibri" w:eastAsia="Calibri" w:cs=""/>
                <w:kern w:val="0"/>
                <w:sz w:val="22"/>
                <w:szCs w:val="22"/>
                <w:lang w:val="ru-RU" w:eastAsia="en-US" w:bidi="ar-SA"/>
              </w:rPr>
            </w:pPr>
            <w:r>
              <w:rPr>
                <w:rFonts w:eastAsia="Calibri" w:cs=""/>
                <w:kern w:val="0"/>
                <w:sz w:val="22"/>
                <w:szCs w:val="22"/>
                <w:lang w:val="ru-RU" w:eastAsia="en-US" w:bidi="ar-SA"/>
              </w:rPr>
            </w:r>
          </w:p>
        </w:tc>
      </w:tr>
      <w:tr>
        <w:trPr/>
        <w:tc>
          <w:tcPr>
            <w:tcW w:w="15352" w:type="dxa"/>
            <w:gridSpan w:val="7"/>
            <w:tcBorders/>
          </w:tcPr>
          <w:p>
            <w:pPr>
              <w:pStyle w:val="Normal"/>
              <w:widowControl w:val="false"/>
              <w:suppressAutoHyphens w:val="true"/>
              <w:spacing w:lineRule="auto" w:line="240" w:before="0" w:after="0"/>
              <w:ind w:firstLine="708"/>
              <w:jc w:val="center"/>
              <w:rPr>
                <w:rFonts w:ascii="Times New Roman" w:hAnsi="Times New Roman" w:cs="Times New Roman"/>
                <w:b/>
                <w:i/>
                <w:i/>
                <w:sz w:val="18"/>
                <w:szCs w:val="18"/>
              </w:rPr>
            </w:pPr>
            <w:r>
              <w:rPr>
                <w:rFonts w:eastAsia="Calibri" w:cs="Times New Roman" w:ascii="Times New Roman" w:hAnsi="Times New Roman"/>
                <w:b/>
                <w:i/>
                <w:kern w:val="0"/>
                <w:sz w:val="18"/>
                <w:szCs w:val="18"/>
                <w:lang w:val="ru-RU" w:eastAsia="en-US" w:bidi="ar-SA"/>
              </w:rPr>
              <w:t>1) Прием и регистрация заявления и прилагаемых к нему документов</w:t>
            </w:r>
          </w:p>
        </w:tc>
        <w:tc>
          <w:tcPr>
            <w:tcW w:w="8167" w:type="dxa"/>
            <w:tcBorders>
              <w:top w:val="nil"/>
              <w:left w:val="nil"/>
              <w:bottom w:val="nil"/>
              <w:right w:val="nil"/>
            </w:tcBorders>
          </w:tcPr>
          <w:p>
            <w:pPr>
              <w:pStyle w:val="Normal"/>
              <w:widowControl w:val="false"/>
              <w:suppressAutoHyphens w:val="true"/>
              <w:spacing w:lineRule="auto" w:line="240" w:before="0" w:after="0"/>
              <w:jc w:val="left"/>
              <w:rPr>
                <w:rFonts w:ascii="Calibri" w:hAnsi="Calibri" w:eastAsia="Calibri" w:cs=""/>
                <w:kern w:val="0"/>
                <w:sz w:val="22"/>
                <w:szCs w:val="22"/>
                <w:lang w:val="ru-RU" w:eastAsia="en-US" w:bidi="ar-SA"/>
              </w:rPr>
            </w:pPr>
            <w:r>
              <w:rPr>
                <w:rFonts w:eastAsia="Calibri" w:cs=""/>
                <w:kern w:val="0"/>
                <w:sz w:val="22"/>
                <w:szCs w:val="22"/>
                <w:lang w:val="ru-RU" w:eastAsia="en-US" w:bidi="ar-SA"/>
              </w:rPr>
            </w:r>
          </w:p>
        </w:tc>
        <w:tc>
          <w:tcPr>
            <w:tcW w:w="8158" w:type="dxa"/>
            <w:tcBorders>
              <w:top w:val="nil"/>
              <w:left w:val="nil"/>
              <w:bottom w:val="nil"/>
              <w:right w:val="nil"/>
            </w:tcBorders>
          </w:tcPr>
          <w:p>
            <w:pPr>
              <w:pStyle w:val="Normal"/>
              <w:widowControl w:val="false"/>
              <w:suppressAutoHyphens w:val="true"/>
              <w:spacing w:lineRule="auto" w:line="240" w:before="0" w:after="0"/>
              <w:jc w:val="left"/>
              <w:rPr>
                <w:rFonts w:ascii="Calibri" w:hAnsi="Calibri" w:eastAsia="Calibri" w:cs=""/>
                <w:kern w:val="0"/>
                <w:sz w:val="22"/>
                <w:szCs w:val="22"/>
                <w:lang w:val="ru-RU" w:eastAsia="en-US" w:bidi="ar-SA"/>
              </w:rPr>
            </w:pPr>
            <w:r>
              <w:rPr>
                <w:rFonts w:eastAsia="Calibri" w:cs=""/>
                <w:kern w:val="0"/>
                <w:sz w:val="22"/>
                <w:szCs w:val="22"/>
                <w:lang w:val="ru-RU" w:eastAsia="en-US" w:bidi="ar-SA"/>
              </w:rPr>
            </w:r>
          </w:p>
        </w:tc>
      </w:tr>
      <w:tr>
        <w:trPr/>
        <w:tc>
          <w:tcPr>
            <w:tcW w:w="2388" w:type="dxa"/>
            <w:tcBorders/>
          </w:tcPr>
          <w:p>
            <w:pPr>
              <w:pStyle w:val="Normal"/>
              <w:widowControl w:val="false"/>
              <w:suppressAutoHyphens w:val="true"/>
              <w:spacing w:lineRule="auto" w:line="240" w:before="0" w:after="0"/>
              <w:jc w:val="both"/>
              <w:rPr>
                <w:rFonts w:ascii="Times New Roman" w:hAnsi="Times New Roman" w:cs="Times New Roman"/>
                <w:sz w:val="20"/>
                <w:szCs w:val="20"/>
              </w:rPr>
            </w:pPr>
            <w:r>
              <w:rPr>
                <w:rFonts w:eastAsia="Calibri" w:cs="Times New Roman" w:ascii="Times New Roman" w:hAnsi="Times New Roman"/>
                <w:kern w:val="0"/>
                <w:sz w:val="18"/>
                <w:szCs w:val="18"/>
                <w:lang w:val="ru-RU" w:eastAsia="en-US" w:bidi="ar-SA"/>
              </w:rPr>
              <w:tab/>
              <w:t>1</w:t>
            </w:r>
          </w:p>
        </w:tc>
        <w:tc>
          <w:tcPr>
            <w:tcW w:w="2424" w:type="dxa"/>
            <w:tcBorders/>
          </w:tcPr>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color w:val="FF0000"/>
                <w:kern w:val="0"/>
                <w:sz w:val="18"/>
                <w:szCs w:val="18"/>
                <w:lang w:val="ru-RU" w:eastAsia="en-US" w:bidi="ar-SA"/>
              </w:rPr>
              <w:t>прием и регистрация заявления и прилагаемых к нему документов</w:t>
            </w:r>
          </w:p>
        </w:tc>
        <w:tc>
          <w:tcPr>
            <w:tcW w:w="2357" w:type="dxa"/>
            <w:tcBorders/>
          </w:tcPr>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1) Основанием для начала исполнения процедуры «</w:t>
            </w:r>
            <w:r>
              <w:rPr>
                <w:rFonts w:eastAsia="Calibri" w:cs="Times New Roman" w:ascii="Times New Roman" w:hAnsi="Times New Roman"/>
                <w:color w:val="FF0000"/>
                <w:kern w:val="0"/>
                <w:sz w:val="18"/>
                <w:szCs w:val="18"/>
                <w:lang w:val="ru-RU" w:eastAsia="en-US" w:bidi="ar-SA"/>
              </w:rPr>
              <w:t>прием и регистрация заявления и прилагаемых к нему документов</w:t>
            </w:r>
            <w:r>
              <w:rPr>
                <w:rFonts w:eastAsia="Calibri" w:cs="Times New Roman" w:ascii="Times New Roman" w:hAnsi="Times New Roman"/>
                <w:kern w:val="0"/>
                <w:sz w:val="18"/>
                <w:szCs w:val="18"/>
                <w:lang w:val="ru-RU" w:eastAsia="en-US" w:bidi="ar-SA"/>
              </w:rPr>
              <w:t>» является обращение заявителя с письменным запросом в Отдел или в МФЦ;</w:t>
            </w:r>
          </w:p>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2)</w:t>
            </w:r>
            <w:r>
              <w:rPr>
                <w:rFonts w:eastAsia="Calibri" w:cs="Times New Roman" w:ascii="Times New Roman" w:hAnsi="Times New Roman"/>
                <w:color w:val="FF0000"/>
                <w:kern w:val="0"/>
                <w:sz w:val="18"/>
                <w:szCs w:val="18"/>
                <w:lang w:val="ru-RU" w:eastAsia="en-US" w:bidi="ar-SA"/>
              </w:rPr>
              <w:t xml:space="preserve"> </w:t>
            </w:r>
            <w:r>
              <w:rPr>
                <w:rFonts w:eastAsia="Calibri" w:cs="Times New Roman" w:ascii="Times New Roman" w:hAnsi="Times New Roman"/>
                <w:kern w:val="0"/>
                <w:sz w:val="18"/>
                <w:szCs w:val="18"/>
                <w:lang w:val="ru-RU" w:eastAsia="en-US" w:bidi="ar-SA"/>
              </w:rPr>
              <w:t>Информирование и консультирование по вопросам предоставления муниципальной услуги осуществляется специалистами отдела, а также специалистами МФЦ</w:t>
            </w:r>
          </w:p>
          <w:p>
            <w:pPr>
              <w:pStyle w:val="Normal"/>
              <w:widowControl w:val="false"/>
              <w:suppressAutoHyphens w:val="true"/>
              <w:spacing w:lineRule="auto" w:line="240" w:before="0" w:after="0"/>
              <w:jc w:val="both"/>
              <w:rPr>
                <w:rFonts w:ascii="Times New Roman" w:hAnsi="Times New Roman" w:cs="Times New Roman"/>
                <w:sz w:val="18"/>
                <w:szCs w:val="18"/>
              </w:rPr>
            </w:pPr>
            <w:r>
              <w:rPr>
                <w:rFonts w:cs="Times New Roman" w:ascii="Times New Roman" w:hAnsi="Times New Roman"/>
                <w:sz w:val="18"/>
                <w:szCs w:val="18"/>
              </w:rPr>
            </w:r>
          </w:p>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Специалист  отдела или специалист МФЦ:</w:t>
            </w:r>
          </w:p>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color w:val="FF0000"/>
                <w:kern w:val="0"/>
                <w:sz w:val="18"/>
                <w:szCs w:val="18"/>
                <w:lang w:val="ru-RU" w:eastAsia="en-US" w:bidi="ar-SA"/>
              </w:rPr>
              <w:t xml:space="preserve"> </w:t>
            </w:r>
            <w:r>
              <w:rPr>
                <w:rFonts w:eastAsia="Calibri" w:cs="Times New Roman" w:ascii="Times New Roman" w:hAnsi="Times New Roman"/>
                <w:kern w:val="0"/>
                <w:sz w:val="18"/>
                <w:szCs w:val="18"/>
                <w:lang w:val="ru-RU" w:eastAsia="en-US" w:bidi="ar-SA"/>
              </w:rPr>
              <w:t>1) устанавливает личность и полномочия заявителя, в том числе проверяет документ, удостоверяющий личность и документ, подтверждающий полномочия, в случае, если</w:t>
            </w:r>
          </w:p>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с заявлением обращается представитель физического лица;</w:t>
            </w:r>
          </w:p>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2) проверяет заявление и прилагаемые к нему документы на наличие подчисток, приписок, зачеркнутых слов и иных неоговоренных исправлений, серьезных повреждений, не позволяющих однозначно истолковать их содержание;</w:t>
            </w:r>
          </w:p>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3) осуществляет прием заявления и документов и составляет расписку, которая содержит информацию о перечне представленных документов, а при наличии выявленных недостатков – их описание;</w:t>
            </w:r>
          </w:p>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4) вручает расписку заявителю.</w:t>
            </w:r>
          </w:p>
        </w:tc>
        <w:tc>
          <w:tcPr>
            <w:tcW w:w="2268" w:type="dxa"/>
            <w:tcBorders/>
          </w:tcPr>
          <w:p>
            <w:pPr>
              <w:pStyle w:val="Normal"/>
              <w:widowControl w:val="false"/>
              <w:suppressAutoHyphens w:val="true"/>
              <w:spacing w:lineRule="auto" w:line="240" w:before="0" w:after="0"/>
              <w:jc w:val="both"/>
              <w:rPr>
                <w:rFonts w:ascii="Times New Roman" w:hAnsi="Times New Roman" w:cs="Times New Roman"/>
                <w:sz w:val="18"/>
                <w:szCs w:val="18"/>
              </w:rPr>
            </w:pPr>
            <w:r>
              <w:rPr>
                <w:rStyle w:val="Style14"/>
                <w:rFonts w:eastAsia="Calibri" w:cs="" w:eastAsiaTheme="minorHAnsi"/>
                <w:b w:val="false"/>
                <w:kern w:val="0"/>
                <w:sz w:val="18"/>
                <w:szCs w:val="18"/>
                <w:lang w:val="ru-RU" w:eastAsia="en-US" w:bidi="ar-SA"/>
              </w:rPr>
              <w:t>время, затраченное на данную административную процедуру, составляет 3 дня</w:t>
            </w:r>
          </w:p>
          <w:p>
            <w:pPr>
              <w:pStyle w:val="Normal"/>
              <w:widowControl w:val="false"/>
              <w:suppressAutoHyphens w:val="true"/>
              <w:spacing w:lineRule="auto" w:line="240" w:before="0" w:after="0"/>
              <w:jc w:val="both"/>
              <w:rPr>
                <w:rFonts w:ascii="Times New Roman" w:hAnsi="Times New Roman" w:cs="Times New Roman"/>
                <w:sz w:val="18"/>
                <w:szCs w:val="18"/>
              </w:rPr>
            </w:pPr>
            <w:r>
              <w:rPr>
                <w:rFonts w:cs="Times New Roman" w:ascii="Times New Roman" w:hAnsi="Times New Roman"/>
                <w:sz w:val="18"/>
                <w:szCs w:val="18"/>
              </w:rPr>
            </w:r>
          </w:p>
        </w:tc>
        <w:tc>
          <w:tcPr>
            <w:tcW w:w="1863" w:type="dxa"/>
            <w:tcBorders/>
          </w:tcPr>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Специалист  отдела или специалист МФЦ</w:t>
            </w:r>
          </w:p>
          <w:p>
            <w:pPr>
              <w:pStyle w:val="Normal"/>
              <w:widowControl w:val="false"/>
              <w:suppressAutoHyphens w:val="true"/>
              <w:spacing w:lineRule="auto" w:line="240" w:before="0" w:after="0"/>
              <w:jc w:val="both"/>
              <w:rPr>
                <w:rFonts w:ascii="Times New Roman" w:hAnsi="Times New Roman" w:cs="Times New Roman"/>
                <w:sz w:val="18"/>
                <w:szCs w:val="18"/>
              </w:rPr>
            </w:pPr>
            <w:r>
              <w:rPr>
                <w:rFonts w:cs="Times New Roman" w:ascii="Times New Roman" w:hAnsi="Times New Roman"/>
                <w:sz w:val="18"/>
                <w:szCs w:val="18"/>
              </w:rPr>
            </w:r>
          </w:p>
        </w:tc>
        <w:tc>
          <w:tcPr>
            <w:tcW w:w="2265" w:type="dxa"/>
            <w:tcBorders/>
          </w:tcPr>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 xml:space="preserve"> </w:t>
            </w:r>
            <w:r>
              <w:rPr>
                <w:rFonts w:eastAsia="Calibri" w:cs="Times New Roman" w:ascii="Times New Roman" w:hAnsi="Times New Roman"/>
                <w:kern w:val="0"/>
                <w:sz w:val="18"/>
                <w:szCs w:val="18"/>
                <w:lang w:val="ru-RU" w:eastAsia="en-US" w:bidi="ar-SA"/>
              </w:rPr>
              <w:t>Телефон (834350 54</w:t>
            </w:r>
            <w:r>
              <w:rPr>
                <w:rFonts w:eastAsia="Calibri" w:cs="Times New Roman" w:ascii="Times New Roman" w:hAnsi="Times New Roman"/>
                <w:kern w:val="0"/>
                <w:sz w:val="18"/>
                <w:szCs w:val="18"/>
                <w:lang w:val="ru-RU" w:eastAsia="en-US" w:bidi="ar-SA"/>
              </w:rPr>
              <w:t>006</w:t>
            </w:r>
            <w:r>
              <w:rPr>
                <w:rFonts w:eastAsia="Calibri" w:cs="Times New Roman" w:ascii="Times New Roman" w:hAnsi="Times New Roman"/>
                <w:kern w:val="0"/>
                <w:sz w:val="18"/>
                <w:szCs w:val="18"/>
                <w:lang w:val="ru-RU" w:eastAsia="en-US" w:bidi="ar-SA"/>
              </w:rPr>
              <w:t>, 54</w:t>
            </w:r>
            <w:r>
              <w:rPr>
                <w:rFonts w:eastAsia="Calibri" w:cs="Times New Roman" w:ascii="Times New Roman" w:hAnsi="Times New Roman"/>
                <w:kern w:val="0"/>
                <w:sz w:val="18"/>
                <w:szCs w:val="18"/>
                <w:lang w:val="ru-RU" w:eastAsia="en-US" w:bidi="ar-SA"/>
              </w:rPr>
              <w:t>314</w:t>
            </w:r>
            <w:r>
              <w:rPr>
                <w:rFonts w:eastAsia="Calibri" w:cs="Times New Roman" w:ascii="Times New Roman" w:hAnsi="Times New Roman"/>
                <w:kern w:val="0"/>
                <w:sz w:val="18"/>
                <w:szCs w:val="18"/>
                <w:lang w:val="ru-RU" w:eastAsia="en-US" w:bidi="ar-SA"/>
              </w:rPr>
              <w:t>,факс 5</w:t>
            </w:r>
            <w:r>
              <w:rPr>
                <w:rFonts w:eastAsia="Calibri" w:cs="Times New Roman" w:ascii="Times New Roman" w:hAnsi="Times New Roman"/>
                <w:kern w:val="0"/>
                <w:sz w:val="18"/>
                <w:szCs w:val="18"/>
                <w:lang w:val="ru-RU" w:eastAsia="en-US" w:bidi="ar-SA"/>
              </w:rPr>
              <w:t>4315</w:t>
            </w:r>
            <w:r>
              <w:rPr>
                <w:rFonts w:eastAsia="Calibri" w:cs="Times New Roman" w:ascii="Times New Roman" w:hAnsi="Times New Roman"/>
                <w:kern w:val="0"/>
                <w:sz w:val="18"/>
                <w:szCs w:val="18"/>
                <w:lang w:val="ru-RU" w:eastAsia="en-US" w:bidi="ar-SA"/>
              </w:rPr>
              <w:t>);</w:t>
            </w:r>
          </w:p>
          <w:p>
            <w:pPr>
              <w:pStyle w:val="Normal"/>
              <w:widowControl w:val="false"/>
              <w:suppressAutoHyphens w:val="true"/>
              <w:spacing w:lineRule="auto" w:line="240" w:before="0" w:after="0"/>
              <w:jc w:val="both"/>
              <w:rPr>
                <w:rFonts w:ascii="Times New Roman" w:hAnsi="Times New Roman" w:cs="Times New Roman"/>
                <w:sz w:val="18"/>
                <w:szCs w:val="18"/>
              </w:rPr>
            </w:pPr>
            <w:r>
              <w:rPr>
                <w:rFonts w:cs="Times New Roman" w:ascii="Times New Roman" w:hAnsi="Times New Roman"/>
                <w:sz w:val="18"/>
                <w:szCs w:val="18"/>
              </w:rPr>
            </w:r>
          </w:p>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Официальный сайт Администрации ПГО (</w:t>
            </w:r>
            <w:r>
              <w:rPr>
                <w:rStyle w:val="-"/>
                <w:rFonts w:eastAsia="Calibri" w:cs="Times New Roman" w:ascii="Times New Roman" w:hAnsi="Times New Roman"/>
                <w:kern w:val="0"/>
                <w:sz w:val="18"/>
                <w:szCs w:val="18"/>
                <w:lang w:val="ru-RU" w:eastAsia="en-US" w:bidi="ar-SA"/>
              </w:rPr>
              <w:t>полевской-онлайн.рф</w:t>
            </w:r>
            <w:r>
              <w:rPr>
                <w:rFonts w:eastAsia="Calibri" w:cs="Times New Roman" w:ascii="Times New Roman" w:hAnsi="Times New Roman"/>
                <w:kern w:val="0"/>
                <w:sz w:val="18"/>
                <w:szCs w:val="18"/>
                <w:lang w:val="ru-RU" w:eastAsia="en-US" w:bidi="ar-SA"/>
              </w:rPr>
              <w:t>);</w:t>
            </w:r>
          </w:p>
          <w:p>
            <w:pPr>
              <w:pStyle w:val="Normal"/>
              <w:widowControl w:val="false"/>
              <w:suppressAutoHyphens w:val="true"/>
              <w:spacing w:lineRule="auto" w:line="240" w:before="0" w:after="0"/>
              <w:jc w:val="both"/>
              <w:rPr>
                <w:rFonts w:ascii="Times New Roman" w:hAnsi="Times New Roman" w:cs="Times New Roman"/>
                <w:sz w:val="18"/>
                <w:szCs w:val="18"/>
              </w:rPr>
            </w:pPr>
            <w:r>
              <w:rPr>
                <w:rFonts w:cs="Times New Roman" w:ascii="Times New Roman" w:hAnsi="Times New Roman"/>
                <w:sz w:val="18"/>
                <w:szCs w:val="18"/>
              </w:rPr>
            </w:r>
          </w:p>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Информационные папки в местах предоставления услуги</w:t>
            </w:r>
          </w:p>
          <w:p>
            <w:pPr>
              <w:pStyle w:val="Normal"/>
              <w:widowControl w:val="false"/>
              <w:suppressAutoHyphens w:val="true"/>
              <w:spacing w:lineRule="auto" w:line="240" w:before="0" w:after="0"/>
              <w:jc w:val="both"/>
              <w:rPr>
                <w:rFonts w:ascii="Times New Roman" w:hAnsi="Times New Roman" w:cs="Times New Roman"/>
                <w:sz w:val="18"/>
                <w:szCs w:val="18"/>
              </w:rPr>
            </w:pPr>
            <w:r>
              <w:rPr>
                <w:rFonts w:cs="Times New Roman" w:ascii="Times New Roman" w:hAnsi="Times New Roman"/>
                <w:sz w:val="18"/>
                <w:szCs w:val="18"/>
              </w:rPr>
            </w:r>
          </w:p>
          <w:p>
            <w:pPr>
              <w:pStyle w:val="Normal"/>
              <w:widowControl w:val="false"/>
              <w:suppressAutoHyphens w:val="true"/>
              <w:spacing w:lineRule="auto" w:line="240" w:before="0" w:after="0"/>
              <w:jc w:val="both"/>
              <w:textAlignment w:val="baseline"/>
              <w:rPr>
                <w:rFonts w:ascii="Times New Roman" w:hAnsi="Times New Roman" w:eastAsia="Arial Unicode MS" w:cs="Times New Roman"/>
                <w:kern w:val="2"/>
                <w:sz w:val="18"/>
                <w:szCs w:val="18"/>
                <w:lang w:eastAsia="zh-CN" w:bidi="hi-IN"/>
              </w:rPr>
            </w:pPr>
            <w:r>
              <w:rPr>
                <w:rFonts w:eastAsia="Calibri" w:cs="Times New Roman" w:ascii="Times New Roman" w:hAnsi="Times New Roman"/>
                <w:kern w:val="0"/>
                <w:sz w:val="18"/>
                <w:szCs w:val="18"/>
                <w:lang w:val="ru-RU" w:eastAsia="en-US" w:bidi="ar-SA"/>
              </w:rPr>
              <w:t>доступ к информационным  и справочно- правовым системам</w:t>
            </w:r>
          </w:p>
          <w:p>
            <w:pPr>
              <w:pStyle w:val="Normal"/>
              <w:widowControl w:val="false"/>
              <w:suppressAutoHyphens w:val="true"/>
              <w:spacing w:lineRule="auto" w:line="240" w:before="0" w:after="0"/>
              <w:jc w:val="both"/>
              <w:textAlignment w:val="baseline"/>
              <w:rPr>
                <w:rFonts w:ascii="Times New Roman" w:hAnsi="Times New Roman" w:eastAsia="Arial Unicode MS" w:cs="Times New Roman"/>
                <w:kern w:val="2"/>
                <w:sz w:val="18"/>
                <w:szCs w:val="18"/>
                <w:lang w:eastAsia="zh-CN" w:bidi="hi-IN"/>
              </w:rPr>
            </w:pPr>
            <w:r>
              <w:rPr>
                <w:rFonts w:eastAsia="Arial Unicode MS" w:cs="Times New Roman" w:ascii="Times New Roman" w:hAnsi="Times New Roman"/>
                <w:kern w:val="2"/>
                <w:sz w:val="18"/>
                <w:szCs w:val="18"/>
                <w:lang w:eastAsia="zh-CN" w:bidi="hi-IN"/>
              </w:rPr>
            </w:r>
          </w:p>
          <w:p>
            <w:pPr>
              <w:pStyle w:val="Normal"/>
              <w:widowControl w:val="false"/>
              <w:suppressAutoHyphens w:val="true"/>
              <w:spacing w:lineRule="auto" w:line="240" w:before="0" w:after="0"/>
              <w:jc w:val="both"/>
              <w:textAlignment w:val="baseline"/>
              <w:rPr>
                <w:rFonts w:ascii="Times New Roman" w:hAnsi="Times New Roman" w:eastAsia="Arial Unicode MS" w:cs="Times New Roman"/>
                <w:kern w:val="2"/>
                <w:sz w:val="18"/>
                <w:szCs w:val="18"/>
                <w:lang w:eastAsia="zh-CN" w:bidi="hi-IN"/>
              </w:rPr>
            </w:pPr>
            <w:r>
              <w:rPr>
                <w:rFonts w:eastAsia="Arial Unicode MS" w:cs="Times New Roman" w:ascii="Times New Roman" w:hAnsi="Times New Roman"/>
                <w:kern w:val="2"/>
                <w:sz w:val="18"/>
                <w:szCs w:val="18"/>
                <w:lang w:val="ru-RU" w:eastAsia="zh-CN" w:bidi="hi-IN"/>
              </w:rPr>
              <w:t>Информацию заявитель может получить в МФЦ;</w:t>
            </w:r>
          </w:p>
          <w:p>
            <w:pPr>
              <w:pStyle w:val="Normal"/>
              <w:widowControl w:val="false"/>
              <w:suppressAutoHyphens w:val="true"/>
              <w:spacing w:lineRule="auto" w:line="240" w:before="0" w:after="0"/>
              <w:jc w:val="both"/>
              <w:textAlignment w:val="baseline"/>
              <w:rPr>
                <w:rFonts w:ascii="Times New Roman" w:hAnsi="Times New Roman" w:eastAsia="Arial Unicode MS" w:cs="Times New Roman"/>
                <w:kern w:val="2"/>
                <w:sz w:val="18"/>
                <w:szCs w:val="18"/>
                <w:lang w:eastAsia="zh-CN" w:bidi="hi-IN"/>
              </w:rPr>
            </w:pPr>
            <w:r>
              <w:rPr>
                <w:rFonts w:eastAsia="Arial Unicode MS" w:cs="Times New Roman" w:ascii="Times New Roman" w:hAnsi="Times New Roman"/>
                <w:kern w:val="2"/>
                <w:sz w:val="18"/>
                <w:szCs w:val="18"/>
                <w:lang w:eastAsia="zh-CN" w:bidi="hi-IN"/>
              </w:rPr>
            </w:r>
          </w:p>
          <w:p>
            <w:pPr>
              <w:pStyle w:val="Normal"/>
              <w:widowControl w:val="false"/>
              <w:suppressAutoHyphens w:val="true"/>
              <w:spacing w:lineRule="auto" w:line="240" w:before="0" w:after="0"/>
              <w:jc w:val="both"/>
              <w:rPr>
                <w:rFonts w:ascii="Times New Roman" w:hAnsi="Times New Roman" w:cs="Times New Roman"/>
                <w:sz w:val="20"/>
                <w:szCs w:val="20"/>
              </w:rPr>
            </w:pPr>
            <w:r>
              <w:rPr>
                <w:rFonts w:eastAsia="ヒラギノ角ゴ Pro W3" w:cs="Times New Roman" w:ascii="Times New Roman" w:hAnsi="Times New Roman"/>
                <w:kern w:val="2"/>
                <w:sz w:val="18"/>
                <w:szCs w:val="18"/>
                <w:lang w:val="ru-RU" w:eastAsia="en-US" w:bidi="hi-IN"/>
              </w:rPr>
              <w:t>Информацию о месте нахождения, телефоне, адресе электронной почты, графике и режиме работы МФЦ (отделов МФЦ)</w:t>
            </w:r>
            <w:r>
              <w:rPr>
                <w:rFonts w:eastAsia="Arial Unicode MS" w:cs="Times New Roman" w:ascii="Times New Roman" w:hAnsi="Times New Roman"/>
                <w:kern w:val="2"/>
                <w:sz w:val="18"/>
                <w:szCs w:val="18"/>
                <w:lang w:val="ru-RU" w:eastAsia="zh-CN" w:bidi="hi-IN"/>
              </w:rPr>
              <w:t xml:space="preserve"> </w:t>
            </w:r>
            <w:r>
              <w:rPr>
                <w:rFonts w:eastAsia="ヒラギノ角ゴ Pro W3" w:cs="Times New Roman" w:ascii="Times New Roman" w:hAnsi="Times New Roman"/>
                <w:kern w:val="2"/>
                <w:sz w:val="18"/>
                <w:szCs w:val="18"/>
                <w:lang w:val="ru-RU" w:eastAsia="en-US" w:bidi="hi-IN"/>
              </w:rPr>
              <w:t>можно получить на официальном сайте МФЦ (</w:t>
            </w:r>
            <w:hyperlink r:id="rId3">
              <w:r>
                <w:rPr>
                  <w:rStyle w:val="-"/>
                  <w:rFonts w:eastAsia="ヒラギノ角ゴ Pro W3" w:cs="Times New Roman" w:ascii="Times New Roman" w:hAnsi="Times New Roman"/>
                  <w:kern w:val="2"/>
                  <w:sz w:val="18"/>
                  <w:szCs w:val="18"/>
                  <w:lang w:val="ru-RU" w:eastAsia="en-US" w:bidi="hi-IN"/>
                </w:rPr>
                <w:t>http://www.mfc66.ru/</w:t>
              </w:r>
            </w:hyperlink>
            <w:r>
              <w:rPr>
                <w:rStyle w:val="-"/>
                <w:rFonts w:eastAsia="ヒラギノ角ゴ Pro W3" w:cs="Times New Roman" w:ascii="Times New Roman" w:hAnsi="Times New Roman"/>
                <w:kern w:val="2"/>
                <w:sz w:val="18"/>
                <w:szCs w:val="18"/>
                <w:lang w:val="ru-RU" w:eastAsia="en-US" w:bidi="hi-IN"/>
              </w:rPr>
              <w:t>)</w:t>
            </w:r>
          </w:p>
        </w:tc>
        <w:tc>
          <w:tcPr>
            <w:tcW w:w="1787" w:type="dxa"/>
            <w:tcBorders/>
          </w:tcPr>
          <w:p>
            <w:pPr>
              <w:pStyle w:val="Normal"/>
              <w:widowControl w:val="false"/>
              <w:suppressAutoHyphens w:val="true"/>
              <w:spacing w:lineRule="auto" w:line="240" w:before="0" w:after="0"/>
              <w:jc w:val="both"/>
              <w:rPr>
                <w:rFonts w:ascii="Times New Roman" w:hAnsi="Times New Roman" w:cs="Times New Roman"/>
                <w:color w:val="FF0000"/>
                <w:sz w:val="16"/>
                <w:szCs w:val="16"/>
              </w:rPr>
            </w:pPr>
            <w:r>
              <w:rPr>
                <w:rFonts w:eastAsia="Calibri" w:cs="Times New Roman" w:ascii="Times New Roman" w:hAnsi="Times New Roman"/>
                <w:color w:val="FF0000"/>
                <w:kern w:val="0"/>
                <w:sz w:val="16"/>
                <w:szCs w:val="16"/>
                <w:lang w:val="ru-RU" w:eastAsia="en-US" w:bidi="ar-SA"/>
              </w:rPr>
              <w:t>Приложения № 1, 2</w:t>
            </w:r>
          </w:p>
          <w:p>
            <w:pPr>
              <w:pStyle w:val="Normal"/>
              <w:widowControl w:val="false"/>
              <w:suppressAutoHyphens w:val="true"/>
              <w:spacing w:lineRule="auto" w:line="240" w:before="0" w:after="0"/>
              <w:jc w:val="both"/>
              <w:rPr>
                <w:rFonts w:ascii="Times New Roman" w:hAnsi="Times New Roman" w:cs="Times New Roman"/>
                <w:sz w:val="16"/>
                <w:szCs w:val="16"/>
              </w:rPr>
            </w:pPr>
            <w:r>
              <w:rPr>
                <w:rFonts w:cs="Times New Roman" w:ascii="Times New Roman" w:hAnsi="Times New Roman"/>
                <w:sz w:val="16"/>
                <w:szCs w:val="16"/>
              </w:rPr>
            </w:r>
          </w:p>
          <w:p>
            <w:pPr>
              <w:pStyle w:val="Normal"/>
              <w:widowControl w:val="false"/>
              <w:suppressAutoHyphens w:val="true"/>
              <w:spacing w:lineRule="auto" w:line="240" w:before="0" w:after="0"/>
              <w:jc w:val="both"/>
              <w:rPr>
                <w:rFonts w:ascii="Times New Roman" w:hAnsi="Times New Roman" w:cs="Times New Roman"/>
                <w:sz w:val="20"/>
                <w:szCs w:val="20"/>
              </w:rPr>
            </w:pPr>
            <w:r>
              <w:rPr>
                <w:rFonts w:cs="Times New Roman" w:ascii="Times New Roman" w:hAnsi="Times New Roman"/>
                <w:sz w:val="20"/>
                <w:szCs w:val="20"/>
              </w:rPr>
            </w:r>
          </w:p>
        </w:tc>
        <w:tc>
          <w:tcPr>
            <w:tcW w:w="8167" w:type="dxa"/>
            <w:tcBorders>
              <w:top w:val="nil"/>
              <w:left w:val="nil"/>
              <w:bottom w:val="nil"/>
              <w:right w:val="nil"/>
            </w:tcBorders>
          </w:tcPr>
          <w:p>
            <w:pPr>
              <w:pStyle w:val="Normal"/>
              <w:widowControl w:val="false"/>
              <w:suppressAutoHyphens w:val="true"/>
              <w:spacing w:lineRule="auto" w:line="240" w:before="0" w:after="0"/>
              <w:jc w:val="left"/>
              <w:rPr>
                <w:rFonts w:ascii="Calibri" w:hAnsi="Calibri" w:eastAsia="Calibri" w:cs=""/>
                <w:kern w:val="0"/>
                <w:sz w:val="22"/>
                <w:szCs w:val="22"/>
                <w:lang w:val="ru-RU" w:eastAsia="en-US" w:bidi="ar-SA"/>
              </w:rPr>
            </w:pPr>
            <w:r>
              <w:rPr>
                <w:rFonts w:eastAsia="Calibri" w:cs=""/>
                <w:kern w:val="0"/>
                <w:sz w:val="22"/>
                <w:szCs w:val="22"/>
                <w:lang w:val="ru-RU" w:eastAsia="en-US" w:bidi="ar-SA"/>
              </w:rPr>
            </w:r>
          </w:p>
        </w:tc>
        <w:tc>
          <w:tcPr>
            <w:tcW w:w="8158" w:type="dxa"/>
            <w:tcBorders>
              <w:top w:val="nil"/>
              <w:left w:val="nil"/>
              <w:bottom w:val="nil"/>
              <w:right w:val="nil"/>
            </w:tcBorders>
          </w:tcPr>
          <w:p>
            <w:pPr>
              <w:pStyle w:val="Normal"/>
              <w:widowControl w:val="false"/>
              <w:suppressAutoHyphens w:val="true"/>
              <w:spacing w:lineRule="auto" w:line="240" w:before="0" w:after="0"/>
              <w:jc w:val="left"/>
              <w:rPr>
                <w:rFonts w:ascii="Calibri" w:hAnsi="Calibri" w:eastAsia="Calibri" w:cs=""/>
                <w:kern w:val="0"/>
                <w:sz w:val="22"/>
                <w:szCs w:val="22"/>
                <w:lang w:val="ru-RU" w:eastAsia="en-US" w:bidi="ar-SA"/>
              </w:rPr>
            </w:pPr>
            <w:r>
              <w:rPr>
                <w:rFonts w:eastAsia="Calibri" w:cs=""/>
                <w:kern w:val="0"/>
                <w:sz w:val="22"/>
                <w:szCs w:val="22"/>
                <w:lang w:val="ru-RU" w:eastAsia="en-US" w:bidi="ar-SA"/>
              </w:rPr>
            </w:r>
          </w:p>
        </w:tc>
      </w:tr>
      <w:tr>
        <w:trPr/>
        <w:tc>
          <w:tcPr>
            <w:tcW w:w="15352" w:type="dxa"/>
            <w:gridSpan w:val="7"/>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b/>
                <w:i/>
                <w:kern w:val="0"/>
                <w:sz w:val="18"/>
                <w:szCs w:val="18"/>
                <w:lang w:val="ru-RU" w:eastAsia="en-US" w:bidi="ar-SA"/>
              </w:rPr>
              <w:t>2) Рассмотрение документов и содержащихся в них сведений</w:t>
            </w:r>
          </w:p>
        </w:tc>
        <w:tc>
          <w:tcPr>
            <w:tcW w:w="8167" w:type="dxa"/>
            <w:tcBorders/>
          </w:tcPr>
          <w:p>
            <w:pPr>
              <w:pStyle w:val="Normal"/>
              <w:widowControl w:val="false"/>
              <w:suppressAutoHyphens w:val="true"/>
              <w:spacing w:lineRule="auto" w:line="240" w:before="0" w:after="0"/>
              <w:jc w:val="left"/>
              <w:rPr>
                <w:rFonts w:ascii="Calibri" w:hAnsi="Calibri" w:eastAsia="Calibri" w:cs=""/>
                <w:kern w:val="0"/>
                <w:sz w:val="22"/>
                <w:szCs w:val="22"/>
                <w:lang w:val="ru-RU" w:eastAsia="en-US" w:bidi="ar-SA"/>
              </w:rPr>
            </w:pPr>
            <w:r>
              <w:rPr>
                <w:rFonts w:eastAsia="Calibri" w:cs=""/>
                <w:kern w:val="0"/>
                <w:sz w:val="22"/>
                <w:szCs w:val="22"/>
                <w:lang w:val="ru-RU" w:eastAsia="en-US" w:bidi="ar-SA"/>
              </w:rPr>
            </w:r>
          </w:p>
        </w:tc>
        <w:tc>
          <w:tcPr>
            <w:tcW w:w="8158" w:type="dxa"/>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b/>
                <w:i/>
                <w:kern w:val="0"/>
                <w:sz w:val="18"/>
                <w:szCs w:val="18"/>
                <w:lang w:val="ru-RU" w:eastAsia="en-US" w:bidi="ar-SA"/>
              </w:rPr>
              <w:t>2) Рассмотрение документов и содержащихся в них сведений</w:t>
            </w:r>
          </w:p>
        </w:tc>
      </w:tr>
      <w:tr>
        <w:trPr/>
        <w:tc>
          <w:tcPr>
            <w:tcW w:w="2388" w:type="dxa"/>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2</w:t>
            </w:r>
          </w:p>
        </w:tc>
        <w:tc>
          <w:tcPr>
            <w:tcW w:w="2424" w:type="dxa"/>
            <w:tcBorders/>
          </w:tcPr>
          <w:p>
            <w:pPr>
              <w:pStyle w:val="Normal"/>
              <w:widowControl w:val="false"/>
              <w:suppressAutoHyphens w:val="true"/>
              <w:spacing w:lineRule="auto" w:line="240" w:before="0" w:after="0"/>
              <w:jc w:val="both"/>
              <w:rPr>
                <w:rStyle w:val="Style14"/>
                <w:rFonts w:eastAsia="Calibri" w:eastAsiaTheme="minorHAnsi"/>
                <w:b w:val="false"/>
                <w:sz w:val="18"/>
                <w:szCs w:val="18"/>
              </w:rPr>
            </w:pPr>
            <w:r>
              <w:rPr>
                <w:rFonts w:eastAsia="Calibri" w:eastAsiaTheme="minorHAnsi"/>
                <w:b w:val="false"/>
                <w:sz w:val="18"/>
                <w:szCs w:val="18"/>
              </w:rPr>
            </w:r>
          </w:p>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color w:val="FF0000"/>
                <w:kern w:val="0"/>
                <w:sz w:val="18"/>
                <w:szCs w:val="18"/>
                <w:lang w:val="ru-RU" w:eastAsia="en-US" w:bidi="ar-SA"/>
              </w:rPr>
              <w:t>Рассмотрение документов и содержащихся в них сведений</w:t>
            </w:r>
          </w:p>
        </w:tc>
        <w:tc>
          <w:tcPr>
            <w:tcW w:w="2357" w:type="dxa"/>
            <w:tcBorders/>
          </w:tcPr>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Основанием для начала административной процедуры «Рассмотрение документов и проверка содержащихся в них сведений» является регистрация заявления.</w:t>
            </w:r>
          </w:p>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Специалист Отдела в течение 3 рабочих дней со дня регистрации заявления:</w:t>
            </w:r>
          </w:p>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1) устанавливает факт полноты предоставления заявителем необходимых документов;</w:t>
            </w:r>
          </w:p>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2) устанавливает соответствие документов требованиям законодательства;</w:t>
            </w:r>
          </w:p>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3) проверяет надлежащее оформление документов;</w:t>
            </w:r>
          </w:p>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4) запрашивает документы или сведения, содержащиеся в них, необходимые</w:t>
            </w:r>
          </w:p>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для предоставления муниципальной услуги, находящиеся в иных органах и организациях,</w:t>
            </w:r>
          </w:p>
          <w:p>
            <w:pPr>
              <w:pStyle w:val="Normal"/>
              <w:widowControl w:val="false"/>
              <w:suppressAutoHyphens w:val="true"/>
              <w:spacing w:lineRule="auto" w:line="240" w:before="0" w:after="0"/>
              <w:jc w:val="both"/>
              <w:rPr>
                <w:rFonts w:ascii="Times New Roman" w:hAnsi="Times New Roman" w:cs="Times New Roman"/>
                <w:sz w:val="20"/>
                <w:szCs w:val="20"/>
              </w:rPr>
            </w:pPr>
            <w:r>
              <w:rPr>
                <w:rFonts w:eastAsia="Calibri" w:cs="Times New Roman" w:ascii="Times New Roman" w:hAnsi="Times New Roman"/>
                <w:kern w:val="0"/>
                <w:sz w:val="18"/>
                <w:szCs w:val="18"/>
                <w:lang w:val="ru-RU" w:eastAsia="en-US" w:bidi="ar-SA"/>
              </w:rPr>
              <w:t>в том числе посредством межведомственных запросов.</w:t>
            </w:r>
          </w:p>
        </w:tc>
        <w:tc>
          <w:tcPr>
            <w:tcW w:w="2268" w:type="dxa"/>
            <w:tcBorders/>
          </w:tcPr>
          <w:p>
            <w:pPr>
              <w:pStyle w:val="Normal"/>
              <w:widowControl w:val="false"/>
              <w:suppressAutoHyphens w:val="true"/>
              <w:spacing w:lineRule="auto" w:line="240" w:before="0" w:after="0"/>
              <w:jc w:val="both"/>
              <w:rPr>
                <w:rFonts w:ascii="Times New Roman" w:hAnsi="Times New Roman" w:cs="Times New Roman"/>
                <w:sz w:val="20"/>
                <w:szCs w:val="20"/>
              </w:rPr>
            </w:pPr>
            <w:r>
              <w:rPr>
                <w:rFonts w:eastAsia="Calibri" w:cs="Times New Roman" w:ascii="Times New Roman" w:hAnsi="Times New Roman"/>
                <w:kern w:val="0"/>
                <w:sz w:val="18"/>
                <w:szCs w:val="18"/>
                <w:lang w:val="ru-RU" w:eastAsia="en-US" w:bidi="ar-SA"/>
              </w:rPr>
              <w:t xml:space="preserve"> </w:t>
            </w:r>
            <w:r>
              <w:rPr>
                <w:rStyle w:val="Style14"/>
                <w:rFonts w:eastAsia="Calibri" w:cs="" w:eastAsiaTheme="minorHAnsi"/>
                <w:b w:val="false"/>
                <w:kern w:val="0"/>
                <w:sz w:val="18"/>
                <w:szCs w:val="18"/>
                <w:lang w:val="ru-RU" w:eastAsia="en-US" w:bidi="ar-SA"/>
              </w:rPr>
              <w:t>время, затраченное на данную административную процедуру, составляет 3 дня</w:t>
            </w:r>
          </w:p>
        </w:tc>
        <w:tc>
          <w:tcPr>
            <w:tcW w:w="1863" w:type="dxa"/>
            <w:tcBorders/>
          </w:tcPr>
          <w:p>
            <w:pPr>
              <w:pStyle w:val="Normal"/>
              <w:widowControl w:val="false"/>
              <w:suppressAutoHyphens w:val="true"/>
              <w:spacing w:lineRule="auto" w:line="240" w:before="0" w:after="0"/>
              <w:jc w:val="both"/>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Специалист Отдела</w:t>
            </w:r>
          </w:p>
        </w:tc>
        <w:tc>
          <w:tcPr>
            <w:tcW w:w="2265" w:type="dxa"/>
            <w:tcBorders/>
          </w:tcPr>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Компьютер,</w:t>
            </w:r>
          </w:p>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Сканер,</w:t>
            </w:r>
          </w:p>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копир;</w:t>
            </w:r>
          </w:p>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принтер</w:t>
            </w:r>
          </w:p>
        </w:tc>
        <w:tc>
          <w:tcPr>
            <w:tcW w:w="1787" w:type="dxa"/>
            <w:tcBorders/>
          </w:tcPr>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w:t>
            </w:r>
          </w:p>
        </w:tc>
        <w:tc>
          <w:tcPr>
            <w:tcW w:w="8167" w:type="dxa"/>
            <w:tcBorders>
              <w:top w:val="nil"/>
              <w:left w:val="nil"/>
              <w:bottom w:val="nil"/>
              <w:right w:val="nil"/>
            </w:tcBorders>
          </w:tcPr>
          <w:p>
            <w:pPr>
              <w:pStyle w:val="Normal"/>
              <w:widowControl w:val="false"/>
              <w:suppressAutoHyphens w:val="true"/>
              <w:spacing w:lineRule="auto" w:line="240" w:before="0" w:after="0"/>
              <w:jc w:val="left"/>
              <w:rPr>
                <w:rFonts w:ascii="Calibri" w:hAnsi="Calibri" w:eastAsia="Calibri" w:cs=""/>
                <w:kern w:val="0"/>
                <w:sz w:val="22"/>
                <w:szCs w:val="22"/>
                <w:lang w:val="ru-RU" w:eastAsia="en-US" w:bidi="ar-SA"/>
              </w:rPr>
            </w:pPr>
            <w:r>
              <w:rPr>
                <w:rFonts w:eastAsia="Calibri" w:cs=""/>
                <w:kern w:val="0"/>
                <w:sz w:val="22"/>
                <w:szCs w:val="22"/>
                <w:lang w:val="ru-RU" w:eastAsia="en-US" w:bidi="ar-SA"/>
              </w:rPr>
            </w:r>
          </w:p>
        </w:tc>
        <w:tc>
          <w:tcPr>
            <w:tcW w:w="8158" w:type="dxa"/>
            <w:tcBorders>
              <w:top w:val="nil"/>
              <w:left w:val="nil"/>
              <w:bottom w:val="nil"/>
              <w:right w:val="nil"/>
            </w:tcBorders>
          </w:tcPr>
          <w:p>
            <w:pPr>
              <w:pStyle w:val="Normal"/>
              <w:widowControl w:val="false"/>
              <w:suppressAutoHyphens w:val="true"/>
              <w:spacing w:lineRule="auto" w:line="240" w:before="0" w:after="0"/>
              <w:jc w:val="left"/>
              <w:rPr>
                <w:rFonts w:ascii="Calibri" w:hAnsi="Calibri" w:eastAsia="Calibri" w:cs=""/>
                <w:kern w:val="0"/>
                <w:sz w:val="22"/>
                <w:szCs w:val="22"/>
                <w:lang w:val="ru-RU" w:eastAsia="en-US" w:bidi="ar-SA"/>
              </w:rPr>
            </w:pPr>
            <w:r>
              <w:rPr>
                <w:rFonts w:eastAsia="Calibri" w:cs=""/>
                <w:kern w:val="0"/>
                <w:sz w:val="22"/>
                <w:szCs w:val="22"/>
                <w:lang w:val="ru-RU" w:eastAsia="en-US" w:bidi="ar-SA"/>
              </w:rPr>
            </w:r>
          </w:p>
        </w:tc>
      </w:tr>
      <w:tr>
        <w:trPr/>
        <w:tc>
          <w:tcPr>
            <w:tcW w:w="15352" w:type="dxa"/>
            <w:gridSpan w:val="7"/>
            <w:tcBorders/>
          </w:tcPr>
          <w:p>
            <w:pPr>
              <w:pStyle w:val="Normal"/>
              <w:widowControl w:val="false"/>
              <w:suppressAutoHyphens w:val="true"/>
              <w:spacing w:lineRule="auto" w:line="240" w:before="0" w:after="0"/>
              <w:ind w:firstLine="708"/>
              <w:jc w:val="center"/>
              <w:rPr>
                <w:rFonts w:ascii="Times New Roman" w:hAnsi="Times New Roman" w:cs="Times New Roman"/>
                <w:b/>
                <w:i/>
                <w:i/>
                <w:sz w:val="18"/>
                <w:szCs w:val="18"/>
              </w:rPr>
            </w:pPr>
            <w:r>
              <w:rPr>
                <w:rFonts w:eastAsia="Calibri" w:cs="Times New Roman" w:ascii="Times New Roman" w:hAnsi="Times New Roman"/>
                <w:b/>
                <w:i/>
                <w:kern w:val="0"/>
                <w:sz w:val="18"/>
                <w:szCs w:val="18"/>
                <w:lang w:val="ru-RU" w:eastAsia="en-US" w:bidi="ar-SA"/>
              </w:rPr>
              <w:t>3) Принятие решения</w:t>
            </w:r>
          </w:p>
          <w:p>
            <w:pPr>
              <w:pStyle w:val="Normal"/>
              <w:widowControl w:val="false"/>
              <w:suppressAutoHyphens w:val="true"/>
              <w:spacing w:lineRule="auto" w:line="240" w:before="0" w:after="0"/>
              <w:ind w:firstLine="708"/>
              <w:jc w:val="center"/>
              <w:rPr>
                <w:rFonts w:ascii="Times New Roman" w:hAnsi="Times New Roman" w:cs="Times New Roman"/>
                <w:b/>
                <w:i/>
                <w:i/>
                <w:sz w:val="18"/>
                <w:szCs w:val="18"/>
              </w:rPr>
            </w:pPr>
            <w:r>
              <w:rPr>
                <w:rFonts w:eastAsia="Calibri" w:cs="Times New Roman" w:ascii="Times New Roman" w:hAnsi="Times New Roman"/>
                <w:b/>
                <w:i/>
                <w:kern w:val="0"/>
                <w:sz w:val="18"/>
                <w:szCs w:val="18"/>
                <w:lang w:val="ru-RU" w:eastAsia="en-US" w:bidi="ar-SA"/>
              </w:rPr>
              <w:t>о признании молодой семьи нуждающейся в улучшении жилищных условий, либо</w:t>
            </w:r>
          </w:p>
          <w:p>
            <w:pPr>
              <w:pStyle w:val="Normal"/>
              <w:widowControl w:val="false"/>
              <w:suppressAutoHyphens w:val="true"/>
              <w:spacing w:lineRule="auto" w:line="240" w:before="0" w:after="0"/>
              <w:ind w:firstLine="708"/>
              <w:jc w:val="center"/>
              <w:rPr>
                <w:rFonts w:ascii="Times New Roman" w:hAnsi="Times New Roman" w:cs="Times New Roman"/>
                <w:b/>
                <w:i/>
                <w:i/>
                <w:sz w:val="20"/>
                <w:szCs w:val="20"/>
              </w:rPr>
            </w:pPr>
            <w:r>
              <w:rPr>
                <w:rFonts w:eastAsia="Calibri" w:cs="Times New Roman" w:ascii="Times New Roman" w:hAnsi="Times New Roman"/>
                <w:b/>
                <w:i/>
                <w:kern w:val="0"/>
                <w:sz w:val="18"/>
                <w:szCs w:val="18"/>
                <w:lang w:val="ru-RU" w:eastAsia="en-US" w:bidi="ar-SA"/>
              </w:rPr>
              <w:t>об отказе в признании молодой семьи нуждающейся в улучшении жилищных условий</w:t>
            </w:r>
          </w:p>
        </w:tc>
        <w:tc>
          <w:tcPr>
            <w:tcW w:w="8167" w:type="dxa"/>
            <w:tcBorders/>
          </w:tcPr>
          <w:p>
            <w:pPr>
              <w:pStyle w:val="Normal"/>
              <w:widowControl w:val="false"/>
              <w:suppressAutoHyphens w:val="true"/>
              <w:spacing w:lineRule="auto" w:line="240" w:before="0" w:after="0"/>
              <w:jc w:val="left"/>
              <w:rPr>
                <w:rFonts w:ascii="Calibri" w:hAnsi="Calibri" w:eastAsia="Calibri" w:cs=""/>
                <w:kern w:val="0"/>
                <w:sz w:val="22"/>
                <w:szCs w:val="22"/>
                <w:lang w:val="ru-RU" w:eastAsia="en-US" w:bidi="ar-SA"/>
              </w:rPr>
            </w:pPr>
            <w:r>
              <w:rPr>
                <w:rFonts w:eastAsia="Calibri" w:cs=""/>
                <w:kern w:val="0"/>
                <w:sz w:val="22"/>
                <w:szCs w:val="22"/>
                <w:lang w:val="ru-RU" w:eastAsia="en-US" w:bidi="ar-SA"/>
              </w:rPr>
            </w:r>
          </w:p>
        </w:tc>
        <w:tc>
          <w:tcPr>
            <w:tcW w:w="8158" w:type="dxa"/>
            <w:tcBorders/>
          </w:tcPr>
          <w:p>
            <w:pPr>
              <w:pStyle w:val="Normal"/>
              <w:widowControl w:val="false"/>
              <w:suppressAutoHyphens w:val="true"/>
              <w:spacing w:lineRule="auto" w:line="240" w:before="0" w:after="0"/>
              <w:ind w:firstLine="708"/>
              <w:jc w:val="center"/>
              <w:rPr>
                <w:rFonts w:ascii="Times New Roman" w:hAnsi="Times New Roman" w:cs="Times New Roman"/>
                <w:b/>
                <w:i/>
                <w:i/>
                <w:sz w:val="20"/>
                <w:szCs w:val="20"/>
              </w:rPr>
            </w:pPr>
            <w:r>
              <w:rPr>
                <w:rFonts w:eastAsia="Calibri" w:cs="Times New Roman" w:ascii="Times New Roman" w:hAnsi="Times New Roman"/>
                <w:b/>
                <w:i/>
                <w:kern w:val="0"/>
                <w:sz w:val="18"/>
                <w:szCs w:val="18"/>
                <w:lang w:val="ru-RU" w:eastAsia="en-US" w:bidi="ar-SA"/>
              </w:rPr>
              <w:t>3) Принятие решения о признании (отказе в признании) заявителя участником подпрограммы</w:t>
            </w:r>
          </w:p>
        </w:tc>
      </w:tr>
      <w:tr>
        <w:trPr/>
        <w:tc>
          <w:tcPr>
            <w:tcW w:w="2388" w:type="dxa"/>
            <w:tcBorders/>
          </w:tcPr>
          <w:p>
            <w:pPr>
              <w:pStyle w:val="Normal"/>
              <w:widowControl w:val="false"/>
              <w:suppressAutoHyphens w:val="true"/>
              <w:spacing w:lineRule="auto" w:line="240" w:before="0" w:after="0"/>
              <w:ind w:firstLine="59"/>
              <w:jc w:val="center"/>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3</w:t>
            </w:r>
          </w:p>
        </w:tc>
        <w:tc>
          <w:tcPr>
            <w:tcW w:w="2424" w:type="dxa"/>
            <w:tcBorders/>
          </w:tcPr>
          <w:p>
            <w:pPr>
              <w:pStyle w:val="Normal"/>
              <w:widowControl w:val="false"/>
              <w:suppressAutoHyphens w:val="true"/>
              <w:spacing w:lineRule="auto" w:line="240" w:before="0" w:after="0"/>
              <w:jc w:val="both"/>
              <w:rPr>
                <w:rFonts w:ascii="Times New Roman" w:hAnsi="Times New Roman" w:cs="Times New Roman"/>
                <w:color w:val="FF0000"/>
                <w:sz w:val="18"/>
                <w:szCs w:val="18"/>
              </w:rPr>
            </w:pPr>
            <w:r>
              <w:rPr>
                <w:rFonts w:eastAsia="Calibri" w:cs="Times New Roman" w:ascii="Times New Roman" w:hAnsi="Times New Roman"/>
                <w:color w:val="FF0000"/>
                <w:kern w:val="0"/>
                <w:sz w:val="18"/>
                <w:szCs w:val="18"/>
                <w:lang w:val="ru-RU" w:eastAsia="en-US" w:bidi="ar-SA"/>
              </w:rPr>
              <w:t>Принятие решения</w:t>
            </w:r>
          </w:p>
          <w:p>
            <w:pPr>
              <w:pStyle w:val="Normal"/>
              <w:widowControl w:val="false"/>
              <w:suppressAutoHyphens w:val="true"/>
              <w:spacing w:lineRule="auto" w:line="240" w:before="0" w:after="0"/>
              <w:jc w:val="both"/>
              <w:rPr>
                <w:rFonts w:ascii="Times New Roman" w:hAnsi="Times New Roman" w:cs="Times New Roman"/>
                <w:color w:val="FF0000"/>
                <w:sz w:val="18"/>
                <w:szCs w:val="18"/>
              </w:rPr>
            </w:pPr>
            <w:r>
              <w:rPr>
                <w:rFonts w:eastAsia="Calibri" w:cs="Times New Roman" w:ascii="Times New Roman" w:hAnsi="Times New Roman"/>
                <w:color w:val="FF0000"/>
                <w:kern w:val="0"/>
                <w:sz w:val="18"/>
                <w:szCs w:val="18"/>
                <w:lang w:val="ru-RU" w:eastAsia="en-US" w:bidi="ar-SA"/>
              </w:rPr>
              <w:t>о признании молодой семьи нуждающейся в улучшении жилищных условий, либо</w:t>
            </w:r>
          </w:p>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color w:val="FF0000"/>
                <w:kern w:val="0"/>
                <w:sz w:val="18"/>
                <w:szCs w:val="18"/>
                <w:lang w:val="ru-RU" w:eastAsia="en-US" w:bidi="ar-SA"/>
              </w:rPr>
              <w:t>об отказе в признании молодой семьи нуждающейся в улучшении жилищных условий</w:t>
            </w:r>
          </w:p>
        </w:tc>
        <w:tc>
          <w:tcPr>
            <w:tcW w:w="2357" w:type="dxa"/>
            <w:tcBorders/>
          </w:tcPr>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Основанием для начала административной процедуры «Принятие решения</w:t>
            </w:r>
          </w:p>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о признании молодой семьи нуждающейся в улучшении жилищных условий, либо</w:t>
            </w:r>
          </w:p>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об отказе в признании молодой семьи нуждающейся в улучшении жилищных условий» является рассмотренное заявление и представленные документы, прошедшие регистрацию.</w:t>
            </w:r>
          </w:p>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По результатам проверки и рассмотрения представленных документов,</w:t>
            </w:r>
          </w:p>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и на основании протокола заседания Комиссии, специалист Отдела в течение 2 рабочих дней готовит проект постановления Администрации о признании молодой семьи нуждающейся</w:t>
            </w:r>
          </w:p>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в улучшении жилищных условий, и направляет его на согласование и подписание</w:t>
            </w:r>
          </w:p>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в соответствии с установленным порядком издания муниципальных правовых актов.</w:t>
            </w:r>
          </w:p>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В случае отрицательного решения, принятого Комиссией, специалист Отдела</w:t>
            </w:r>
          </w:p>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в течение 2 рабочих дней готовит проект постановления Администрации об отказе</w:t>
            </w:r>
          </w:p>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в признании молодой семьи нуждающейся в улучшении жилищных условий и направляет его на согласование и подписание в соответствии с установленным порядком издания муниципальных правовых актов.</w:t>
            </w:r>
          </w:p>
        </w:tc>
        <w:tc>
          <w:tcPr>
            <w:tcW w:w="2268" w:type="dxa"/>
            <w:tcBorders/>
          </w:tcPr>
          <w:p>
            <w:pPr>
              <w:pStyle w:val="Normal"/>
              <w:widowControl w:val="false"/>
              <w:suppressAutoHyphens w:val="true"/>
              <w:spacing w:lineRule="auto" w:line="240" w:before="0" w:after="0"/>
              <w:jc w:val="both"/>
              <w:rPr>
                <w:rStyle w:val="Style14"/>
                <w:rFonts w:eastAsia="Calibri" w:eastAsiaTheme="minorHAnsi"/>
                <w:b w:val="false"/>
                <w:sz w:val="18"/>
                <w:szCs w:val="18"/>
              </w:rPr>
            </w:pPr>
            <w:r>
              <w:rPr>
                <w:rStyle w:val="Style14"/>
                <w:rFonts w:eastAsia="Calibri" w:cs="" w:eastAsiaTheme="minorHAnsi"/>
                <w:b w:val="false"/>
                <w:kern w:val="0"/>
                <w:sz w:val="18"/>
                <w:szCs w:val="18"/>
                <w:lang w:val="ru-RU" w:eastAsia="en-US" w:bidi="ar-SA"/>
              </w:rPr>
              <w:t>время, затраченное на данную административную процедуру, составляет 2 дня</w:t>
            </w:r>
          </w:p>
          <w:p>
            <w:pPr>
              <w:pStyle w:val="Normal"/>
              <w:widowControl w:val="false"/>
              <w:suppressAutoHyphens w:val="true"/>
              <w:spacing w:lineRule="auto" w:line="240" w:before="0" w:after="0"/>
              <w:jc w:val="both"/>
              <w:rPr>
                <w:rFonts w:ascii="Times New Roman" w:hAnsi="Times New Roman" w:cs="Times New Roman"/>
                <w:sz w:val="18"/>
                <w:szCs w:val="18"/>
              </w:rPr>
            </w:pPr>
            <w:r>
              <w:rPr>
                <w:rFonts w:cs="Times New Roman" w:ascii="Times New Roman" w:hAnsi="Times New Roman"/>
                <w:sz w:val="18"/>
                <w:szCs w:val="18"/>
              </w:rPr>
            </w:r>
          </w:p>
        </w:tc>
        <w:tc>
          <w:tcPr>
            <w:tcW w:w="1863" w:type="dxa"/>
            <w:tcBorders/>
          </w:tcPr>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Специалист Отдела</w:t>
            </w:r>
          </w:p>
        </w:tc>
        <w:tc>
          <w:tcPr>
            <w:tcW w:w="2265" w:type="dxa"/>
            <w:tcBorders/>
          </w:tcPr>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Компьютер;</w:t>
            </w:r>
          </w:p>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Сканер,</w:t>
            </w:r>
          </w:p>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копир;</w:t>
            </w:r>
          </w:p>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принтер.</w:t>
            </w:r>
          </w:p>
        </w:tc>
        <w:tc>
          <w:tcPr>
            <w:tcW w:w="1787" w:type="dxa"/>
            <w:tcBorders/>
          </w:tcPr>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Приложение № 4,5</w:t>
            </w:r>
          </w:p>
        </w:tc>
        <w:tc>
          <w:tcPr>
            <w:tcW w:w="8167" w:type="dxa"/>
            <w:tcBorders>
              <w:top w:val="nil"/>
              <w:left w:val="nil"/>
              <w:bottom w:val="nil"/>
              <w:right w:val="nil"/>
            </w:tcBorders>
          </w:tcPr>
          <w:p>
            <w:pPr>
              <w:pStyle w:val="Normal"/>
              <w:widowControl w:val="false"/>
              <w:suppressAutoHyphens w:val="true"/>
              <w:spacing w:lineRule="auto" w:line="240" w:before="0" w:after="0"/>
              <w:jc w:val="left"/>
              <w:rPr>
                <w:rFonts w:ascii="Calibri" w:hAnsi="Calibri" w:eastAsia="Calibri" w:cs=""/>
                <w:kern w:val="0"/>
                <w:sz w:val="22"/>
                <w:szCs w:val="22"/>
                <w:lang w:val="ru-RU" w:eastAsia="en-US" w:bidi="ar-SA"/>
              </w:rPr>
            </w:pPr>
            <w:r>
              <w:rPr>
                <w:rFonts w:eastAsia="Calibri" w:cs=""/>
                <w:kern w:val="0"/>
                <w:sz w:val="22"/>
                <w:szCs w:val="22"/>
                <w:lang w:val="ru-RU" w:eastAsia="en-US" w:bidi="ar-SA"/>
              </w:rPr>
            </w:r>
          </w:p>
        </w:tc>
        <w:tc>
          <w:tcPr>
            <w:tcW w:w="8158" w:type="dxa"/>
            <w:tcBorders>
              <w:top w:val="nil"/>
              <w:left w:val="nil"/>
              <w:bottom w:val="nil"/>
              <w:right w:val="nil"/>
            </w:tcBorders>
          </w:tcPr>
          <w:p>
            <w:pPr>
              <w:pStyle w:val="Normal"/>
              <w:widowControl w:val="false"/>
              <w:suppressAutoHyphens w:val="true"/>
              <w:spacing w:lineRule="auto" w:line="240" w:before="0" w:after="0"/>
              <w:jc w:val="left"/>
              <w:rPr>
                <w:rFonts w:ascii="Calibri" w:hAnsi="Calibri" w:eastAsia="Calibri" w:cs=""/>
                <w:kern w:val="0"/>
                <w:sz w:val="22"/>
                <w:szCs w:val="22"/>
                <w:lang w:val="ru-RU" w:eastAsia="en-US" w:bidi="ar-SA"/>
              </w:rPr>
            </w:pPr>
            <w:r>
              <w:rPr>
                <w:rFonts w:eastAsia="Calibri" w:cs=""/>
                <w:kern w:val="0"/>
                <w:sz w:val="22"/>
                <w:szCs w:val="22"/>
                <w:lang w:val="ru-RU" w:eastAsia="en-US" w:bidi="ar-SA"/>
              </w:rPr>
            </w:r>
          </w:p>
        </w:tc>
      </w:tr>
      <w:tr>
        <w:trPr/>
        <w:tc>
          <w:tcPr>
            <w:tcW w:w="15352" w:type="dxa"/>
            <w:gridSpan w:val="7"/>
            <w:tcBorders/>
          </w:tcPr>
          <w:p>
            <w:pPr>
              <w:pStyle w:val="Normal"/>
              <w:widowControl w:val="false"/>
              <w:suppressAutoHyphens w:val="true"/>
              <w:spacing w:lineRule="auto" w:line="240" w:before="0" w:after="0"/>
              <w:jc w:val="center"/>
              <w:rPr>
                <w:rFonts w:ascii="Times New Roman" w:hAnsi="Times New Roman" w:cs="Times New Roman"/>
                <w:sz w:val="18"/>
                <w:szCs w:val="18"/>
              </w:rPr>
            </w:pPr>
            <w:r>
              <w:rPr>
                <w:rFonts w:eastAsia="Calibri" w:cs="Times New Roman" w:ascii="Times New Roman" w:hAnsi="Times New Roman"/>
                <w:b/>
                <w:i/>
                <w:kern w:val="0"/>
                <w:sz w:val="18"/>
                <w:szCs w:val="18"/>
                <w:lang w:val="ru-RU" w:eastAsia="en-US" w:bidi="ar-SA"/>
              </w:rPr>
              <w:t>4) Извещение заявителя о  принятом решении</w:t>
            </w:r>
          </w:p>
        </w:tc>
        <w:tc>
          <w:tcPr>
            <w:tcW w:w="8167" w:type="dxa"/>
            <w:tcBorders>
              <w:top w:val="nil"/>
              <w:left w:val="nil"/>
              <w:bottom w:val="nil"/>
              <w:right w:val="nil"/>
            </w:tcBorders>
          </w:tcPr>
          <w:p>
            <w:pPr>
              <w:pStyle w:val="Normal"/>
              <w:widowControl w:val="false"/>
              <w:suppressAutoHyphens w:val="true"/>
              <w:spacing w:lineRule="auto" w:line="240" w:before="0" w:after="0"/>
              <w:jc w:val="left"/>
              <w:rPr>
                <w:rFonts w:ascii="Calibri" w:hAnsi="Calibri" w:eastAsia="Calibri" w:cs=""/>
                <w:kern w:val="0"/>
                <w:sz w:val="22"/>
                <w:szCs w:val="22"/>
                <w:lang w:val="ru-RU" w:eastAsia="en-US" w:bidi="ar-SA"/>
              </w:rPr>
            </w:pPr>
            <w:r>
              <w:rPr>
                <w:rFonts w:eastAsia="Calibri" w:cs=""/>
                <w:kern w:val="0"/>
                <w:sz w:val="22"/>
                <w:szCs w:val="22"/>
                <w:lang w:val="ru-RU" w:eastAsia="en-US" w:bidi="ar-SA"/>
              </w:rPr>
            </w:r>
          </w:p>
        </w:tc>
        <w:tc>
          <w:tcPr>
            <w:tcW w:w="8158" w:type="dxa"/>
            <w:tcBorders>
              <w:top w:val="nil"/>
              <w:left w:val="nil"/>
              <w:bottom w:val="nil"/>
              <w:right w:val="nil"/>
            </w:tcBorders>
          </w:tcPr>
          <w:p>
            <w:pPr>
              <w:pStyle w:val="Normal"/>
              <w:widowControl w:val="false"/>
              <w:suppressAutoHyphens w:val="true"/>
              <w:spacing w:lineRule="auto" w:line="240" w:before="0" w:after="0"/>
              <w:jc w:val="left"/>
              <w:rPr>
                <w:rFonts w:ascii="Calibri" w:hAnsi="Calibri" w:eastAsia="Calibri" w:cs=""/>
                <w:kern w:val="0"/>
                <w:sz w:val="22"/>
                <w:szCs w:val="22"/>
                <w:lang w:val="ru-RU" w:eastAsia="en-US" w:bidi="ar-SA"/>
              </w:rPr>
            </w:pPr>
            <w:r>
              <w:rPr>
                <w:rFonts w:eastAsia="Calibri" w:cs=""/>
                <w:kern w:val="0"/>
                <w:sz w:val="22"/>
                <w:szCs w:val="22"/>
                <w:lang w:val="ru-RU" w:eastAsia="en-US" w:bidi="ar-SA"/>
              </w:rPr>
            </w:r>
          </w:p>
        </w:tc>
      </w:tr>
      <w:tr>
        <w:trPr/>
        <w:tc>
          <w:tcPr>
            <w:tcW w:w="2388" w:type="dxa"/>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4</w:t>
            </w:r>
          </w:p>
        </w:tc>
        <w:tc>
          <w:tcPr>
            <w:tcW w:w="2424" w:type="dxa"/>
            <w:tcBorders/>
          </w:tcPr>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color w:val="FF0000"/>
                <w:kern w:val="0"/>
                <w:sz w:val="20"/>
                <w:szCs w:val="22"/>
                <w:lang w:val="ru-RU" w:eastAsia="en-US" w:bidi="ar-SA"/>
              </w:rPr>
              <w:t>Извещение заявителя о  принятом решении</w:t>
            </w:r>
          </w:p>
        </w:tc>
        <w:tc>
          <w:tcPr>
            <w:tcW w:w="2357" w:type="dxa"/>
            <w:tcBorders/>
          </w:tcPr>
          <w:p>
            <w:pPr>
              <w:pStyle w:val="Normal"/>
              <w:widowControl w:val="false"/>
              <w:suppressAutoHyphens w:val="true"/>
              <w:spacing w:lineRule="auto" w:line="240" w:before="0" w:after="0"/>
              <w:jc w:val="both"/>
              <w:rPr>
                <w:rStyle w:val="Style14"/>
                <w:rFonts w:eastAsia="Calibri" w:eastAsiaTheme="minorHAnsi"/>
                <w:b w:val="false"/>
                <w:sz w:val="18"/>
                <w:szCs w:val="18"/>
              </w:rPr>
            </w:pPr>
            <w:r>
              <w:rPr>
                <w:rStyle w:val="Style14"/>
                <w:rFonts w:eastAsia="Calibri" w:cs="" w:eastAsiaTheme="minorHAnsi"/>
                <w:b w:val="false"/>
                <w:kern w:val="0"/>
                <w:sz w:val="18"/>
                <w:szCs w:val="18"/>
                <w:lang w:val="ru-RU" w:eastAsia="en-US" w:bidi="ar-SA"/>
              </w:rPr>
              <w:t>По выбору заявителя результат предоставления муниципальной услуги может быть предоставлен в форме документа</w:t>
            </w:r>
          </w:p>
          <w:p>
            <w:pPr>
              <w:pStyle w:val="Normal"/>
              <w:widowControl w:val="false"/>
              <w:suppressAutoHyphens w:val="true"/>
              <w:spacing w:lineRule="auto" w:line="240" w:before="0" w:after="0"/>
              <w:jc w:val="both"/>
              <w:rPr>
                <w:rStyle w:val="Style14"/>
                <w:rFonts w:eastAsia="Calibri" w:eastAsiaTheme="minorHAnsi"/>
                <w:b w:val="false"/>
                <w:sz w:val="18"/>
                <w:szCs w:val="18"/>
              </w:rPr>
            </w:pPr>
            <w:r>
              <w:rPr>
                <w:rStyle w:val="Style14"/>
                <w:rFonts w:eastAsia="Calibri" w:cs="" w:eastAsiaTheme="minorHAnsi"/>
                <w:b w:val="false"/>
                <w:kern w:val="0"/>
                <w:sz w:val="18"/>
                <w:szCs w:val="18"/>
                <w:lang w:val="ru-RU" w:eastAsia="en-US" w:bidi="ar-SA"/>
              </w:rPr>
              <w:t>на бумажном носителе или в форме электронного документа.</w:t>
            </w:r>
          </w:p>
          <w:p>
            <w:pPr>
              <w:pStyle w:val="Normal"/>
              <w:widowControl w:val="false"/>
              <w:suppressAutoHyphens w:val="true"/>
              <w:spacing w:lineRule="auto" w:line="240" w:before="0" w:after="0"/>
              <w:jc w:val="both"/>
              <w:rPr>
                <w:rStyle w:val="Style14"/>
                <w:rFonts w:eastAsia="Calibri" w:eastAsiaTheme="minorHAnsi"/>
                <w:b w:val="false"/>
                <w:sz w:val="18"/>
                <w:szCs w:val="18"/>
              </w:rPr>
            </w:pPr>
            <w:r>
              <w:rPr>
                <w:rStyle w:val="Style14"/>
                <w:rFonts w:eastAsia="Calibri" w:cs="" w:eastAsiaTheme="minorHAnsi"/>
                <w:b w:val="false"/>
                <w:kern w:val="0"/>
                <w:sz w:val="18"/>
                <w:szCs w:val="18"/>
                <w:lang w:val="ru-RU" w:eastAsia="en-US" w:bidi="ar-SA"/>
              </w:rPr>
              <w:t>Специалист Отдела в течение 6 рабочих дней со дня принятия решения направляет заявителю документ, подтверждающий принятое решение.</w:t>
            </w:r>
          </w:p>
          <w:p>
            <w:pPr>
              <w:pStyle w:val="Normal"/>
              <w:widowControl w:val="false"/>
              <w:suppressAutoHyphens w:val="true"/>
              <w:spacing w:lineRule="auto" w:line="240" w:before="0" w:after="0"/>
              <w:jc w:val="both"/>
              <w:rPr>
                <w:rStyle w:val="Style14"/>
                <w:rFonts w:eastAsia="Calibri" w:eastAsiaTheme="minorHAnsi"/>
                <w:b w:val="false"/>
                <w:sz w:val="18"/>
                <w:szCs w:val="18"/>
              </w:rPr>
            </w:pPr>
            <w:r>
              <w:rPr>
                <w:rStyle w:val="Style14"/>
                <w:rFonts w:eastAsia="Calibri" w:cs="" w:eastAsiaTheme="minorHAnsi"/>
                <w:b w:val="false"/>
                <w:kern w:val="0"/>
                <w:sz w:val="18"/>
                <w:szCs w:val="18"/>
                <w:lang w:val="ru-RU" w:eastAsia="en-US" w:bidi="ar-SA"/>
              </w:rPr>
              <w:t>При получении муниципальной услуги через МФЦ выдачу заявителям</w:t>
            </w:r>
          </w:p>
          <w:p>
            <w:pPr>
              <w:pStyle w:val="Normal"/>
              <w:widowControl w:val="false"/>
              <w:suppressAutoHyphens w:val="true"/>
              <w:spacing w:lineRule="auto" w:line="240" w:before="0" w:after="0"/>
              <w:jc w:val="both"/>
              <w:rPr>
                <w:rStyle w:val="Style14"/>
                <w:rFonts w:eastAsia="Calibri" w:eastAsiaTheme="minorHAnsi"/>
                <w:b w:val="false"/>
                <w:sz w:val="18"/>
                <w:szCs w:val="18"/>
              </w:rPr>
            </w:pPr>
            <w:r>
              <w:rPr>
                <w:rStyle w:val="Style14"/>
                <w:rFonts w:eastAsia="Calibri" w:cs="" w:eastAsiaTheme="minorHAnsi"/>
                <w:b w:val="false"/>
                <w:kern w:val="0"/>
                <w:sz w:val="18"/>
                <w:szCs w:val="18"/>
                <w:lang w:val="ru-RU" w:eastAsia="en-US" w:bidi="ar-SA"/>
              </w:rPr>
              <w:t>(их представителям) результатов предоставления муниципальной услуги осуществляет специалист МФЦ. Копия постановления либо уведомление об отказе направляется в МФЦ</w:t>
            </w:r>
          </w:p>
          <w:p>
            <w:pPr>
              <w:pStyle w:val="Normal"/>
              <w:widowControl w:val="false"/>
              <w:suppressAutoHyphens w:val="true"/>
              <w:spacing w:lineRule="auto" w:line="240" w:before="0" w:after="0"/>
              <w:jc w:val="both"/>
              <w:rPr>
                <w:rStyle w:val="Style14"/>
                <w:rFonts w:eastAsia="Calibri" w:eastAsiaTheme="minorHAnsi"/>
                <w:b w:val="false"/>
                <w:sz w:val="18"/>
                <w:szCs w:val="18"/>
              </w:rPr>
            </w:pPr>
            <w:r>
              <w:rPr>
                <w:rStyle w:val="Style14"/>
                <w:rFonts w:eastAsia="Calibri" w:cs="" w:eastAsiaTheme="minorHAnsi"/>
                <w:b w:val="false"/>
                <w:kern w:val="0"/>
                <w:sz w:val="18"/>
                <w:szCs w:val="18"/>
                <w:lang w:val="ru-RU" w:eastAsia="en-US" w:bidi="ar-SA"/>
              </w:rPr>
              <w:t>в течение 6 рабочих дней с момента принятия решения, если иной способ получения</w:t>
            </w:r>
          </w:p>
          <w:p>
            <w:pPr>
              <w:pStyle w:val="Normal"/>
              <w:widowControl w:val="false"/>
              <w:suppressAutoHyphens w:val="true"/>
              <w:spacing w:lineRule="auto" w:line="240" w:before="0" w:after="0"/>
              <w:jc w:val="both"/>
              <w:rPr>
                <w:rStyle w:val="Style14"/>
                <w:rFonts w:eastAsia="Calibri" w:eastAsiaTheme="minorHAnsi"/>
                <w:b w:val="false"/>
                <w:sz w:val="18"/>
                <w:szCs w:val="18"/>
              </w:rPr>
            </w:pPr>
            <w:r>
              <w:rPr>
                <w:rStyle w:val="Style14"/>
                <w:rFonts w:eastAsia="Calibri" w:cs="" w:eastAsiaTheme="minorHAnsi"/>
                <w:b w:val="false"/>
                <w:kern w:val="0"/>
                <w:sz w:val="18"/>
                <w:szCs w:val="18"/>
                <w:lang w:val="ru-RU" w:eastAsia="en-US" w:bidi="ar-SA"/>
              </w:rPr>
              <w:t>не указан заявителем.</w:t>
            </w:r>
          </w:p>
          <w:p>
            <w:pPr>
              <w:pStyle w:val="Normal"/>
              <w:widowControl w:val="false"/>
              <w:suppressAutoHyphens w:val="true"/>
              <w:spacing w:lineRule="auto" w:line="240" w:before="0" w:after="0"/>
              <w:jc w:val="both"/>
              <w:rPr>
                <w:rStyle w:val="Style14"/>
                <w:rFonts w:eastAsia="Calibri" w:eastAsiaTheme="minorHAnsi"/>
                <w:b w:val="false"/>
                <w:sz w:val="18"/>
                <w:szCs w:val="18"/>
              </w:rPr>
            </w:pPr>
            <w:r>
              <w:rPr>
                <w:rStyle w:val="Style14"/>
                <w:rFonts w:eastAsia="Calibri" w:cs="" w:eastAsiaTheme="minorHAnsi"/>
                <w:b w:val="false"/>
                <w:kern w:val="0"/>
                <w:sz w:val="18"/>
                <w:szCs w:val="18"/>
                <w:lang w:val="ru-RU" w:eastAsia="en-US" w:bidi="ar-SA"/>
              </w:rPr>
              <w:t>В случае представления запроса в электронной форме специалист отдела в течение 6 рабочих дней со дня принятия решения направляет заявителю через ЕГПУ уведомление</w:t>
            </w:r>
          </w:p>
          <w:p>
            <w:pPr>
              <w:pStyle w:val="Normal"/>
              <w:widowControl w:val="false"/>
              <w:suppressAutoHyphens w:val="true"/>
              <w:spacing w:lineRule="auto" w:line="240" w:before="0" w:after="0"/>
              <w:jc w:val="both"/>
              <w:rPr>
                <w:rFonts w:ascii="Times New Roman" w:hAnsi="Times New Roman" w:cs="Times New Roman"/>
                <w:sz w:val="18"/>
                <w:szCs w:val="18"/>
              </w:rPr>
            </w:pPr>
            <w:r>
              <w:rPr>
                <w:rStyle w:val="Style14"/>
                <w:rFonts w:eastAsia="Calibri" w:cs="" w:eastAsiaTheme="minorHAnsi"/>
                <w:b w:val="false"/>
                <w:kern w:val="0"/>
                <w:sz w:val="18"/>
                <w:szCs w:val="18"/>
                <w:lang w:val="ru-RU" w:eastAsia="en-US" w:bidi="ar-SA"/>
              </w:rPr>
              <w:t>о принятом решении с указанием даты и места личного получения документа, подтверждающего принятое решение.</w:t>
            </w:r>
          </w:p>
        </w:tc>
        <w:tc>
          <w:tcPr>
            <w:tcW w:w="2268" w:type="dxa"/>
            <w:tcBorders/>
          </w:tcPr>
          <w:p>
            <w:pPr>
              <w:pStyle w:val="Normal"/>
              <w:widowControl w:val="false"/>
              <w:suppressAutoHyphens w:val="true"/>
              <w:spacing w:lineRule="auto" w:line="240" w:before="0" w:after="0"/>
              <w:jc w:val="both"/>
              <w:rPr>
                <w:rFonts w:ascii="Times New Roman" w:hAnsi="Times New Roman" w:cs="Times New Roman"/>
                <w:sz w:val="18"/>
                <w:szCs w:val="18"/>
              </w:rPr>
            </w:pPr>
            <w:r>
              <w:rPr>
                <w:rStyle w:val="Style14"/>
                <w:rFonts w:eastAsia="Calibri" w:cs="" w:eastAsiaTheme="minorHAnsi"/>
                <w:b w:val="false"/>
                <w:kern w:val="0"/>
                <w:sz w:val="18"/>
                <w:szCs w:val="18"/>
                <w:lang w:val="ru-RU" w:eastAsia="en-US" w:bidi="ar-SA"/>
              </w:rPr>
              <w:t>время, затраченное на данную административную процедуру, составляет 6 дней</w:t>
            </w:r>
          </w:p>
        </w:tc>
        <w:tc>
          <w:tcPr>
            <w:tcW w:w="1863" w:type="dxa"/>
            <w:tcBorders/>
          </w:tcPr>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Специалист Отдела или Специалист МФЦ</w:t>
            </w:r>
          </w:p>
        </w:tc>
        <w:tc>
          <w:tcPr>
            <w:tcW w:w="2265" w:type="dxa"/>
            <w:tcBorders/>
          </w:tcPr>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Компьютер;</w:t>
            </w:r>
          </w:p>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Сканер,</w:t>
            </w:r>
          </w:p>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копир;</w:t>
            </w:r>
          </w:p>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принтер.</w:t>
            </w:r>
          </w:p>
        </w:tc>
        <w:tc>
          <w:tcPr>
            <w:tcW w:w="1787" w:type="dxa"/>
            <w:tcBorders/>
          </w:tcPr>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Приложения 5,6</w:t>
            </w:r>
          </w:p>
        </w:tc>
        <w:tc>
          <w:tcPr>
            <w:tcW w:w="8167" w:type="dxa"/>
            <w:tcBorders>
              <w:top w:val="nil"/>
              <w:left w:val="nil"/>
              <w:bottom w:val="nil"/>
              <w:right w:val="nil"/>
            </w:tcBorders>
          </w:tcPr>
          <w:p>
            <w:pPr>
              <w:pStyle w:val="Normal"/>
              <w:widowControl w:val="false"/>
              <w:suppressAutoHyphens w:val="true"/>
              <w:spacing w:lineRule="auto" w:line="240" w:before="0" w:after="0"/>
              <w:jc w:val="left"/>
              <w:rPr>
                <w:rFonts w:ascii="Calibri" w:hAnsi="Calibri" w:eastAsia="Calibri" w:cs=""/>
                <w:kern w:val="0"/>
                <w:sz w:val="22"/>
                <w:szCs w:val="22"/>
                <w:lang w:val="ru-RU" w:eastAsia="en-US" w:bidi="ar-SA"/>
              </w:rPr>
            </w:pPr>
            <w:r>
              <w:rPr>
                <w:rFonts w:eastAsia="Calibri" w:cs=""/>
                <w:kern w:val="0"/>
                <w:sz w:val="22"/>
                <w:szCs w:val="22"/>
                <w:lang w:val="ru-RU" w:eastAsia="en-US" w:bidi="ar-SA"/>
              </w:rPr>
            </w:r>
          </w:p>
        </w:tc>
        <w:tc>
          <w:tcPr>
            <w:tcW w:w="8158" w:type="dxa"/>
            <w:tcBorders>
              <w:top w:val="nil"/>
              <w:left w:val="nil"/>
              <w:bottom w:val="nil"/>
              <w:right w:val="nil"/>
            </w:tcBorders>
          </w:tcPr>
          <w:p>
            <w:pPr>
              <w:pStyle w:val="Normal"/>
              <w:widowControl w:val="false"/>
              <w:suppressAutoHyphens w:val="true"/>
              <w:spacing w:lineRule="auto" w:line="240" w:before="0" w:after="0"/>
              <w:jc w:val="left"/>
              <w:rPr>
                <w:rFonts w:ascii="Calibri" w:hAnsi="Calibri" w:eastAsia="Calibri" w:cs=""/>
                <w:kern w:val="0"/>
                <w:sz w:val="22"/>
                <w:szCs w:val="22"/>
                <w:lang w:val="ru-RU" w:eastAsia="en-US" w:bidi="ar-SA"/>
              </w:rPr>
            </w:pPr>
            <w:r>
              <w:rPr>
                <w:rFonts w:eastAsia="Calibri" w:cs=""/>
                <w:kern w:val="0"/>
                <w:sz w:val="22"/>
                <w:szCs w:val="22"/>
                <w:lang w:val="ru-RU" w:eastAsia="en-US" w:bidi="ar-SA"/>
              </w:rPr>
            </w:r>
          </w:p>
        </w:tc>
      </w:tr>
      <w:tr>
        <w:trPr/>
        <w:tc>
          <w:tcPr>
            <w:tcW w:w="15352" w:type="dxa"/>
            <w:gridSpan w:val="7"/>
            <w:tcBorders/>
          </w:tcPr>
          <w:p>
            <w:pPr>
              <w:pStyle w:val="Normal"/>
              <w:widowControl w:val="false"/>
              <w:suppressAutoHyphens w:val="true"/>
              <w:spacing w:lineRule="auto" w:line="240" w:before="0" w:after="0"/>
              <w:jc w:val="center"/>
              <w:rPr>
                <w:rFonts w:ascii="Times New Roman" w:hAnsi="Times New Roman" w:cs="Times New Roman"/>
                <w:b/>
                <w:sz w:val="18"/>
                <w:szCs w:val="18"/>
              </w:rPr>
            </w:pPr>
            <w:r>
              <w:rPr>
                <w:rFonts w:eastAsia="Calibri" w:cs="Times New Roman" w:ascii="Times New Roman" w:hAnsi="Times New Roman"/>
                <w:b/>
                <w:kern w:val="0"/>
                <w:sz w:val="18"/>
                <w:szCs w:val="18"/>
                <w:lang w:val="ru-RU" w:eastAsia="en-US" w:bidi="ar-SA"/>
              </w:rPr>
              <w:t>5) Регистрация принятого решения о признании молодой семьи нуждающейся в улучшении жилищных условий</w:t>
            </w:r>
          </w:p>
        </w:tc>
        <w:tc>
          <w:tcPr>
            <w:tcW w:w="8167" w:type="dxa"/>
            <w:tcBorders>
              <w:top w:val="nil"/>
              <w:left w:val="nil"/>
              <w:bottom w:val="nil"/>
              <w:right w:val="nil"/>
            </w:tcBorders>
          </w:tcPr>
          <w:p>
            <w:pPr>
              <w:pStyle w:val="Normal"/>
              <w:widowControl w:val="false"/>
              <w:suppressAutoHyphens w:val="true"/>
              <w:spacing w:lineRule="auto" w:line="240" w:before="0" w:after="0"/>
              <w:jc w:val="left"/>
              <w:rPr>
                <w:rFonts w:ascii="Calibri" w:hAnsi="Calibri" w:eastAsia="Calibri" w:cs=""/>
                <w:kern w:val="0"/>
                <w:sz w:val="22"/>
                <w:szCs w:val="22"/>
                <w:lang w:val="ru-RU" w:eastAsia="en-US" w:bidi="ar-SA"/>
              </w:rPr>
            </w:pPr>
            <w:r>
              <w:rPr>
                <w:rFonts w:eastAsia="Calibri" w:cs=""/>
                <w:kern w:val="0"/>
                <w:sz w:val="22"/>
                <w:szCs w:val="22"/>
                <w:lang w:val="ru-RU" w:eastAsia="en-US" w:bidi="ar-SA"/>
              </w:rPr>
            </w:r>
          </w:p>
        </w:tc>
        <w:tc>
          <w:tcPr>
            <w:tcW w:w="8158" w:type="dxa"/>
            <w:tcBorders>
              <w:top w:val="nil"/>
              <w:left w:val="nil"/>
              <w:bottom w:val="nil"/>
              <w:right w:val="nil"/>
            </w:tcBorders>
          </w:tcPr>
          <w:p>
            <w:pPr>
              <w:pStyle w:val="Normal"/>
              <w:widowControl w:val="false"/>
              <w:suppressAutoHyphens w:val="true"/>
              <w:spacing w:lineRule="auto" w:line="240" w:before="0" w:after="0"/>
              <w:jc w:val="left"/>
              <w:rPr>
                <w:rFonts w:ascii="Calibri" w:hAnsi="Calibri" w:eastAsia="Calibri" w:cs=""/>
                <w:kern w:val="0"/>
                <w:sz w:val="22"/>
                <w:szCs w:val="22"/>
                <w:lang w:val="ru-RU" w:eastAsia="en-US" w:bidi="ar-SA"/>
              </w:rPr>
            </w:pPr>
            <w:r>
              <w:rPr>
                <w:rFonts w:eastAsia="Calibri" w:cs=""/>
                <w:kern w:val="0"/>
                <w:sz w:val="22"/>
                <w:szCs w:val="22"/>
                <w:lang w:val="ru-RU" w:eastAsia="en-US" w:bidi="ar-SA"/>
              </w:rPr>
            </w:r>
          </w:p>
        </w:tc>
      </w:tr>
      <w:tr>
        <w:trPr/>
        <w:tc>
          <w:tcPr>
            <w:tcW w:w="2388" w:type="dxa"/>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5</w:t>
            </w:r>
          </w:p>
        </w:tc>
        <w:tc>
          <w:tcPr>
            <w:tcW w:w="2424" w:type="dxa"/>
            <w:tcBorders/>
          </w:tcPr>
          <w:p>
            <w:pPr>
              <w:pStyle w:val="Normal"/>
              <w:widowControl w:val="false"/>
              <w:suppressAutoHyphens w:val="true"/>
              <w:spacing w:lineRule="auto" w:line="240" w:before="0" w:after="0"/>
              <w:jc w:val="both"/>
              <w:rPr>
                <w:color w:val="auto"/>
              </w:rPr>
            </w:pPr>
            <w:r>
              <w:rPr>
                <w:rFonts w:eastAsia="Calibri" w:cs="Times New Roman" w:ascii="Times New Roman" w:hAnsi="Times New Roman"/>
                <w:color w:val="auto"/>
                <w:kern w:val="0"/>
                <w:sz w:val="20"/>
                <w:szCs w:val="22"/>
                <w:lang w:val="ru-RU" w:eastAsia="en-US" w:bidi="ar-SA"/>
              </w:rPr>
              <w:t>«Регистрация принятого решения о признании молодой семьи нуждающейся в улучшении жилищных условий»</w:t>
            </w:r>
          </w:p>
        </w:tc>
        <w:tc>
          <w:tcPr>
            <w:tcW w:w="2357" w:type="dxa"/>
            <w:tcBorders/>
          </w:tcPr>
          <w:p>
            <w:pPr>
              <w:pStyle w:val="Normal"/>
              <w:widowControl w:val="false"/>
              <w:suppressAutoHyphens w:val="true"/>
              <w:spacing w:lineRule="auto" w:line="240" w:before="0" w:after="0"/>
              <w:jc w:val="both"/>
              <w:rPr>
                <w:rStyle w:val="Style14"/>
                <w:rFonts w:eastAsia="Calibri" w:eastAsiaTheme="minorHAnsi"/>
                <w:b w:val="false"/>
                <w:sz w:val="18"/>
                <w:szCs w:val="18"/>
              </w:rPr>
            </w:pPr>
            <w:r>
              <w:rPr>
                <w:rStyle w:val="Style14"/>
                <w:rFonts w:eastAsia="Calibri" w:cs="" w:eastAsiaTheme="minorHAnsi"/>
                <w:b w:val="false"/>
                <w:kern w:val="0"/>
                <w:sz w:val="18"/>
                <w:szCs w:val="18"/>
                <w:lang w:val="ru-RU" w:eastAsia="en-US" w:bidi="ar-SA"/>
              </w:rPr>
              <w:t xml:space="preserve">Основанием для начала административной процедуры «Регистрация принятого решения о признании молодой семьи нуждающейся в улучшении жилищных условий» является утвержденное постановление Администрации Полевского </w:t>
            </w:r>
            <w:r>
              <w:rPr>
                <w:rStyle w:val="Style14"/>
                <w:rFonts w:eastAsia="Calibri" w:cs="" w:eastAsiaTheme="minorHAnsi"/>
                <w:b w:val="false"/>
                <w:kern w:val="0"/>
                <w:sz w:val="18"/>
                <w:szCs w:val="18"/>
                <w:lang w:val="ru-RU" w:eastAsia="en-US" w:bidi="ar-SA"/>
              </w:rPr>
              <w:t>муниципального</w:t>
            </w:r>
            <w:r>
              <w:rPr>
                <w:rStyle w:val="Style14"/>
                <w:rFonts w:eastAsia="Calibri" w:cs="" w:eastAsiaTheme="minorHAnsi"/>
                <w:b w:val="false"/>
                <w:kern w:val="0"/>
                <w:sz w:val="18"/>
                <w:szCs w:val="18"/>
                <w:lang w:val="ru-RU" w:eastAsia="en-US" w:bidi="ar-SA"/>
              </w:rPr>
              <w:t xml:space="preserve"> округа о признании молодой семьи нуждающейся в улучшении жилищных условий.</w:t>
            </w:r>
          </w:p>
          <w:p>
            <w:pPr>
              <w:pStyle w:val="Normal"/>
              <w:widowControl w:val="false"/>
              <w:suppressAutoHyphens w:val="true"/>
              <w:spacing w:lineRule="auto" w:line="240" w:before="0" w:after="0"/>
              <w:jc w:val="both"/>
              <w:rPr>
                <w:rStyle w:val="Style14"/>
                <w:rFonts w:eastAsia="Calibri" w:eastAsiaTheme="minorHAnsi"/>
                <w:b w:val="false"/>
                <w:sz w:val="18"/>
                <w:szCs w:val="18"/>
              </w:rPr>
            </w:pPr>
            <w:r>
              <w:rPr>
                <w:rStyle w:val="Style14"/>
                <w:rFonts w:eastAsia="Calibri" w:cs="" w:eastAsiaTheme="minorHAnsi"/>
                <w:b w:val="false"/>
                <w:kern w:val="0"/>
                <w:sz w:val="18"/>
                <w:szCs w:val="18"/>
                <w:lang w:val="ru-RU" w:eastAsia="en-US" w:bidi="ar-SA"/>
              </w:rPr>
              <w:t xml:space="preserve">Специалист Отдела в течение 1 рабочего дня регистрирует постановление Администрации Полевского </w:t>
            </w:r>
            <w:r>
              <w:rPr>
                <w:rStyle w:val="Style14"/>
                <w:rFonts w:eastAsia="Calibri" w:cs="" w:eastAsiaTheme="minorHAnsi"/>
                <w:b w:val="false"/>
                <w:kern w:val="0"/>
                <w:sz w:val="18"/>
                <w:szCs w:val="18"/>
                <w:lang w:val="ru-RU" w:eastAsia="en-US" w:bidi="ar-SA"/>
              </w:rPr>
              <w:t>муниципального</w:t>
            </w:r>
            <w:r>
              <w:rPr>
                <w:rStyle w:val="Style14"/>
                <w:rFonts w:eastAsia="Calibri" w:cs="" w:eastAsiaTheme="minorHAnsi"/>
                <w:b w:val="false"/>
                <w:kern w:val="0"/>
                <w:sz w:val="18"/>
                <w:szCs w:val="18"/>
                <w:lang w:val="ru-RU" w:eastAsia="en-US" w:bidi="ar-SA"/>
              </w:rPr>
              <w:t xml:space="preserve"> округа о признании молодой семьи нуждающейся</w:t>
            </w:r>
          </w:p>
          <w:p>
            <w:pPr>
              <w:pStyle w:val="Normal"/>
              <w:widowControl w:val="false"/>
              <w:suppressAutoHyphens w:val="true"/>
              <w:spacing w:lineRule="auto" w:line="240" w:before="0" w:after="0"/>
              <w:jc w:val="both"/>
              <w:rPr>
                <w:rStyle w:val="Style14"/>
                <w:rFonts w:eastAsia="Calibri" w:eastAsiaTheme="minorHAnsi"/>
                <w:b w:val="false"/>
                <w:sz w:val="18"/>
                <w:szCs w:val="18"/>
              </w:rPr>
            </w:pPr>
            <w:r>
              <w:rPr>
                <w:rStyle w:val="Style14"/>
                <w:rFonts w:eastAsia="Calibri" w:cs="" w:eastAsiaTheme="minorHAnsi"/>
                <w:b w:val="false"/>
                <w:kern w:val="0"/>
                <w:sz w:val="18"/>
                <w:szCs w:val="18"/>
                <w:lang w:val="ru-RU" w:eastAsia="en-US" w:bidi="ar-SA"/>
              </w:rPr>
              <w:t>в улучшении жилищных условий в журнале регистрации молодых семей, признанных нуждающимися в улучшении жилищных условий</w:t>
            </w:r>
          </w:p>
        </w:tc>
        <w:tc>
          <w:tcPr>
            <w:tcW w:w="2268" w:type="dxa"/>
            <w:tcBorders/>
          </w:tcPr>
          <w:p>
            <w:pPr>
              <w:pStyle w:val="Normal"/>
              <w:widowControl w:val="false"/>
              <w:suppressAutoHyphens w:val="true"/>
              <w:spacing w:lineRule="auto" w:line="240" w:before="0" w:after="0"/>
              <w:jc w:val="both"/>
              <w:rPr>
                <w:rStyle w:val="Style14"/>
                <w:rFonts w:eastAsia="Calibri" w:eastAsiaTheme="minorHAnsi"/>
                <w:b w:val="false"/>
                <w:sz w:val="18"/>
                <w:szCs w:val="18"/>
              </w:rPr>
            </w:pPr>
            <w:r>
              <w:rPr>
                <w:rStyle w:val="Style14"/>
                <w:rFonts w:eastAsia="Calibri" w:cs="" w:eastAsiaTheme="minorHAnsi"/>
                <w:b w:val="false"/>
                <w:kern w:val="0"/>
                <w:sz w:val="18"/>
                <w:szCs w:val="18"/>
                <w:lang w:val="ru-RU" w:eastAsia="en-US" w:bidi="ar-SA"/>
              </w:rPr>
              <w:t>время, затраченное на данную административную процедуру, составляет 1 день</w:t>
            </w:r>
          </w:p>
        </w:tc>
        <w:tc>
          <w:tcPr>
            <w:tcW w:w="1863" w:type="dxa"/>
            <w:tcBorders/>
          </w:tcPr>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Специалист Отдела</w:t>
            </w:r>
          </w:p>
        </w:tc>
        <w:tc>
          <w:tcPr>
            <w:tcW w:w="2265" w:type="dxa"/>
            <w:tcBorders/>
          </w:tcPr>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Приложение № 8</w:t>
            </w:r>
          </w:p>
        </w:tc>
        <w:tc>
          <w:tcPr>
            <w:tcW w:w="1787" w:type="dxa"/>
            <w:tcBorders/>
          </w:tcPr>
          <w:p>
            <w:pPr>
              <w:pStyle w:val="Normal"/>
              <w:widowControl w:val="false"/>
              <w:suppressAutoHyphens w:val="true"/>
              <w:spacing w:lineRule="auto" w:line="240" w:before="0" w:after="0"/>
              <w:jc w:val="both"/>
              <w:rPr>
                <w:rFonts w:ascii="Times New Roman" w:hAnsi="Times New Roman" w:cs="Times New Roman"/>
                <w:sz w:val="18"/>
                <w:szCs w:val="18"/>
              </w:rPr>
            </w:pPr>
            <w:r>
              <w:rPr>
                <w:rFonts w:cs="Times New Roman" w:ascii="Times New Roman" w:hAnsi="Times New Roman"/>
                <w:sz w:val="18"/>
                <w:szCs w:val="18"/>
              </w:rPr>
            </w:r>
          </w:p>
        </w:tc>
        <w:tc>
          <w:tcPr>
            <w:tcW w:w="8167" w:type="dxa"/>
            <w:tcBorders>
              <w:top w:val="nil"/>
              <w:left w:val="nil"/>
              <w:bottom w:val="nil"/>
              <w:right w:val="nil"/>
            </w:tcBorders>
          </w:tcPr>
          <w:p>
            <w:pPr>
              <w:pStyle w:val="Normal"/>
              <w:widowControl w:val="false"/>
              <w:suppressAutoHyphens w:val="true"/>
              <w:spacing w:lineRule="auto" w:line="240" w:before="0" w:after="0"/>
              <w:jc w:val="left"/>
              <w:rPr>
                <w:rFonts w:ascii="Calibri" w:hAnsi="Calibri" w:eastAsia="Calibri" w:cs=""/>
                <w:kern w:val="0"/>
                <w:sz w:val="22"/>
                <w:szCs w:val="22"/>
                <w:lang w:val="ru-RU" w:eastAsia="en-US" w:bidi="ar-SA"/>
              </w:rPr>
            </w:pPr>
            <w:r>
              <w:rPr>
                <w:rFonts w:eastAsia="Calibri" w:cs=""/>
                <w:kern w:val="0"/>
                <w:sz w:val="22"/>
                <w:szCs w:val="22"/>
                <w:lang w:val="ru-RU" w:eastAsia="en-US" w:bidi="ar-SA"/>
              </w:rPr>
            </w:r>
          </w:p>
        </w:tc>
        <w:tc>
          <w:tcPr>
            <w:tcW w:w="8158" w:type="dxa"/>
            <w:tcBorders>
              <w:top w:val="nil"/>
              <w:left w:val="nil"/>
              <w:bottom w:val="nil"/>
              <w:right w:val="nil"/>
            </w:tcBorders>
          </w:tcPr>
          <w:p>
            <w:pPr>
              <w:pStyle w:val="Normal"/>
              <w:widowControl w:val="false"/>
              <w:suppressAutoHyphens w:val="true"/>
              <w:spacing w:lineRule="auto" w:line="240" w:before="0" w:after="0"/>
              <w:jc w:val="left"/>
              <w:rPr>
                <w:rFonts w:ascii="Calibri" w:hAnsi="Calibri" w:eastAsia="Calibri" w:cs=""/>
                <w:kern w:val="0"/>
                <w:sz w:val="22"/>
                <w:szCs w:val="22"/>
                <w:lang w:val="ru-RU" w:eastAsia="en-US" w:bidi="ar-SA"/>
              </w:rPr>
            </w:pPr>
            <w:r>
              <w:rPr>
                <w:rFonts w:eastAsia="Calibri" w:cs=""/>
                <w:kern w:val="0"/>
                <w:sz w:val="22"/>
                <w:szCs w:val="22"/>
                <w:lang w:val="ru-RU" w:eastAsia="en-US" w:bidi="ar-SA"/>
              </w:rPr>
            </w:r>
          </w:p>
        </w:tc>
      </w:tr>
    </w:tbl>
    <w:p>
      <w:pPr>
        <w:pStyle w:val="Normal"/>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r>
    </w:p>
    <w:p>
      <w:pPr>
        <w:pStyle w:val="Normal"/>
        <w:jc w:val="center"/>
        <w:rPr>
          <w:rFonts w:ascii="Times New Roman" w:hAnsi="Times New Roman" w:cs="Times New Roman"/>
          <w:sz w:val="24"/>
          <w:szCs w:val="24"/>
        </w:rPr>
      </w:pPr>
      <w:r>
        <w:rPr>
          <w:rFonts w:cs="Times New Roman" w:ascii="Times New Roman" w:hAnsi="Times New Roman"/>
          <w:sz w:val="24"/>
          <w:szCs w:val="24"/>
        </w:rPr>
        <w:t>Раздел 8. Особенности предоставления «подуслуги» в электронной форме»</w:t>
      </w:r>
    </w:p>
    <w:tbl>
      <w:tblPr>
        <w:tblStyle w:val="a4"/>
        <w:tblW w:w="1535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193"/>
        <w:gridCol w:w="2193"/>
        <w:gridCol w:w="2193"/>
        <w:gridCol w:w="2193"/>
        <w:gridCol w:w="2193"/>
        <w:gridCol w:w="2193"/>
        <w:gridCol w:w="2193"/>
      </w:tblGrid>
      <w:tr>
        <w:trPr/>
        <w:tc>
          <w:tcPr>
            <w:tcW w:w="2193" w:type="dxa"/>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Способ получения заявителем информации о сроках и порядке предоставления «подуслуги»</w:t>
            </w:r>
          </w:p>
        </w:tc>
        <w:tc>
          <w:tcPr>
            <w:tcW w:w="2193" w:type="dxa"/>
            <w:tcBorders/>
            <w:shd w:color="auto" w:fill="auto" w:val="clear"/>
          </w:tcPr>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Способ записи на прием в орган, МФЦ для подачи запроса о предоставлении «подуслуги»</w:t>
            </w:r>
          </w:p>
        </w:tc>
        <w:tc>
          <w:tcPr>
            <w:tcW w:w="2193" w:type="dxa"/>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Способ</w:t>
            </w:r>
          </w:p>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формирования</w:t>
            </w:r>
          </w:p>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запроса о предоставлении «подуслуги»</w:t>
            </w:r>
          </w:p>
        </w:tc>
        <w:tc>
          <w:tcPr>
            <w:tcW w:w="2193" w:type="dxa"/>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Способ приема и регистрации органом, предоставляющим услугу, запроса о предоставлении «подуслуги» и иных документов, необходимых для</w:t>
            </w:r>
          </w:p>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предоставления «подуслуги»</w:t>
            </w:r>
          </w:p>
        </w:tc>
        <w:tc>
          <w:tcPr>
            <w:tcW w:w="2193" w:type="dxa"/>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Способ оплаты государственной пошлины за предоставление «подуслуги» и уплаты иных платежей, взимаемых в соответствии с законодательством Российской Федерации</w:t>
            </w:r>
          </w:p>
        </w:tc>
        <w:tc>
          <w:tcPr>
            <w:tcW w:w="2193" w:type="dxa"/>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Способ получения сведений о ходе выполнения запроса о предоставлении «подуслуги»</w:t>
            </w:r>
          </w:p>
        </w:tc>
        <w:tc>
          <w:tcPr>
            <w:tcW w:w="2193" w:type="dxa"/>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Способ подачи жалобы на нарушение порядка предоставления «подуслуги» и досудебного (внесудебного) обжалования решений и действий (бездействий) органа в процессе получения «подуслуги»</w:t>
            </w:r>
          </w:p>
        </w:tc>
      </w:tr>
      <w:tr>
        <w:trPr/>
        <w:tc>
          <w:tcPr>
            <w:tcW w:w="2193" w:type="dxa"/>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1</w:t>
            </w:r>
          </w:p>
        </w:tc>
        <w:tc>
          <w:tcPr>
            <w:tcW w:w="2193" w:type="dxa"/>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2</w:t>
            </w:r>
          </w:p>
        </w:tc>
        <w:tc>
          <w:tcPr>
            <w:tcW w:w="2193" w:type="dxa"/>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3</w:t>
            </w:r>
          </w:p>
        </w:tc>
        <w:tc>
          <w:tcPr>
            <w:tcW w:w="2193" w:type="dxa"/>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4</w:t>
            </w:r>
          </w:p>
        </w:tc>
        <w:tc>
          <w:tcPr>
            <w:tcW w:w="2193" w:type="dxa"/>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5</w:t>
            </w:r>
          </w:p>
        </w:tc>
        <w:tc>
          <w:tcPr>
            <w:tcW w:w="2193" w:type="dxa"/>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6</w:t>
            </w:r>
          </w:p>
        </w:tc>
        <w:tc>
          <w:tcPr>
            <w:tcW w:w="2193" w:type="dxa"/>
            <w:tcBorders/>
          </w:tcPr>
          <w:p>
            <w:pPr>
              <w:pStyle w:val="Normal"/>
              <w:widowControl w:val="false"/>
              <w:suppressAutoHyphens w:val="true"/>
              <w:spacing w:lineRule="auto" w:line="240" w:before="0" w:after="0"/>
              <w:jc w:val="center"/>
              <w:rPr>
                <w:rFonts w:ascii="Times New Roman" w:hAnsi="Times New Roman" w:cs="Times New Roman"/>
                <w:sz w:val="20"/>
                <w:szCs w:val="20"/>
              </w:rPr>
            </w:pPr>
            <w:r>
              <w:rPr>
                <w:rFonts w:eastAsia="Calibri" w:cs="Times New Roman" w:ascii="Times New Roman" w:hAnsi="Times New Roman"/>
                <w:kern w:val="0"/>
                <w:sz w:val="20"/>
                <w:szCs w:val="20"/>
                <w:lang w:val="ru-RU" w:eastAsia="en-US" w:bidi="ar-SA"/>
              </w:rPr>
              <w:t>7</w:t>
            </w:r>
          </w:p>
        </w:tc>
      </w:tr>
      <w:tr>
        <w:trPr/>
        <w:tc>
          <w:tcPr>
            <w:tcW w:w="15351" w:type="dxa"/>
            <w:gridSpan w:val="7"/>
            <w:tcBorders/>
          </w:tcPr>
          <w:p>
            <w:pPr>
              <w:pStyle w:val="Normal"/>
              <w:widowControl w:val="false"/>
              <w:suppressAutoHyphens w:val="true"/>
              <w:spacing w:lineRule="auto" w:line="240" w:before="0" w:after="0"/>
              <w:jc w:val="center"/>
              <w:rPr>
                <w:rFonts w:ascii="Times New Roman" w:hAnsi="Times New Roman" w:cs="Times New Roman"/>
                <w:b/>
                <w:sz w:val="20"/>
                <w:szCs w:val="20"/>
              </w:rPr>
            </w:pPr>
            <w:r>
              <w:rPr>
                <w:rFonts w:cs="Times New Roman" w:ascii="Times New Roman" w:hAnsi="Times New Roman"/>
                <w:b/>
                <w:sz w:val="20"/>
                <w:szCs w:val="20"/>
              </w:rPr>
            </w:r>
          </w:p>
          <w:p>
            <w:pPr>
              <w:pStyle w:val="Normal"/>
              <w:widowControl w:val="false"/>
              <w:suppressAutoHyphens w:val="true"/>
              <w:spacing w:lineRule="auto" w:line="240" w:before="0" w:after="0"/>
              <w:jc w:val="center"/>
              <w:rPr>
                <w:rFonts w:ascii="Times New Roman" w:hAnsi="Times New Roman" w:cs="Times New Roman"/>
                <w:b/>
                <w:sz w:val="20"/>
                <w:szCs w:val="20"/>
              </w:rPr>
            </w:pPr>
            <w:r>
              <w:rPr>
                <w:rFonts w:eastAsia="Calibri" w:cs="Times New Roman" w:ascii="Times New Roman" w:hAnsi="Times New Roman"/>
                <w:b/>
                <w:kern w:val="0"/>
                <w:sz w:val="20"/>
                <w:szCs w:val="20"/>
                <w:lang w:val="ru-RU" w:eastAsia="en-US" w:bidi="ar-SA"/>
              </w:rPr>
              <w:t xml:space="preserve">1. Наименование  подуслуги  № 1 «Признание  молодых семей нуждающимися в улучшении жилищных условий на территории Полевского </w:t>
            </w:r>
            <w:r>
              <w:rPr>
                <w:rFonts w:eastAsia="Calibri" w:cs="Times New Roman" w:ascii="Times New Roman" w:hAnsi="Times New Roman"/>
                <w:b/>
                <w:kern w:val="0"/>
                <w:sz w:val="20"/>
                <w:szCs w:val="20"/>
                <w:lang w:val="ru-RU" w:eastAsia="en-US" w:bidi="ar-SA"/>
              </w:rPr>
              <w:t>муниципального</w:t>
            </w:r>
            <w:r>
              <w:rPr>
                <w:rFonts w:eastAsia="Calibri" w:cs="Times New Roman" w:ascii="Times New Roman" w:hAnsi="Times New Roman"/>
                <w:b/>
                <w:kern w:val="0"/>
                <w:sz w:val="20"/>
                <w:szCs w:val="20"/>
                <w:lang w:val="ru-RU" w:eastAsia="en-US" w:bidi="ar-SA"/>
              </w:rPr>
              <w:t xml:space="preserve"> округа </w:t>
            </w:r>
            <w:r>
              <w:rPr>
                <w:rFonts w:eastAsia="Calibri" w:cs="Times New Roman" w:ascii="Times New Roman" w:hAnsi="Times New Roman"/>
                <w:b/>
                <w:kern w:val="0"/>
                <w:sz w:val="20"/>
                <w:szCs w:val="20"/>
                <w:lang w:val="ru-RU" w:eastAsia="en-US" w:bidi="ar-SA"/>
              </w:rPr>
              <w:t>Сввердловской области</w:t>
            </w:r>
            <w:r>
              <w:rPr>
                <w:rFonts w:eastAsia="Calibri" w:cs="Times New Roman" w:ascii="Times New Roman" w:hAnsi="Times New Roman"/>
                <w:b/>
                <w:kern w:val="0"/>
                <w:sz w:val="20"/>
                <w:szCs w:val="20"/>
                <w:lang w:val="ru-RU" w:eastAsia="en-US" w:bidi="ar-SA"/>
              </w:rPr>
              <w:t>»</w:t>
            </w:r>
          </w:p>
          <w:p>
            <w:pPr>
              <w:pStyle w:val="Normal"/>
              <w:widowControl w:val="false"/>
              <w:suppressAutoHyphens w:val="true"/>
              <w:spacing w:lineRule="auto" w:line="240" w:before="0" w:after="0"/>
              <w:jc w:val="center"/>
              <w:rPr>
                <w:rFonts w:ascii="Times New Roman" w:hAnsi="Times New Roman" w:cs="Times New Roman"/>
                <w:b/>
                <w:sz w:val="20"/>
                <w:szCs w:val="20"/>
              </w:rPr>
            </w:pPr>
            <w:r>
              <w:rPr/>
            </w:r>
          </w:p>
        </w:tc>
      </w:tr>
      <w:tr>
        <w:trPr/>
        <w:tc>
          <w:tcPr>
            <w:tcW w:w="2193" w:type="dxa"/>
            <w:tcBorders/>
          </w:tcPr>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 xml:space="preserve">Всю указанную информацию заявитель может получить посредством сети «Интернет» (далее – сеть «Интернет»): </w:t>
            </w:r>
            <w:r>
              <w:rPr>
                <w:rFonts w:eastAsia="Calibri" w:cs="Times New Roman" w:ascii="Times New Roman" w:hAnsi="Times New Roman"/>
                <w:kern w:val="0"/>
                <w:sz w:val="18"/>
                <w:szCs w:val="18"/>
                <w:lang w:val="ru-RU" w:eastAsia="en-US" w:bidi="ar-SA"/>
              </w:rPr>
              <w:t>полевской-онлайн.рф.</w:t>
            </w:r>
          </w:p>
        </w:tc>
        <w:tc>
          <w:tcPr>
            <w:tcW w:w="2193" w:type="dxa"/>
            <w:tcBorders/>
          </w:tcPr>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Нет</w:t>
            </w:r>
          </w:p>
          <w:p>
            <w:pPr>
              <w:pStyle w:val="Normal"/>
              <w:widowControl w:val="false"/>
              <w:suppressAutoHyphens w:val="true"/>
              <w:spacing w:lineRule="auto" w:line="240" w:before="0" w:after="0"/>
              <w:jc w:val="both"/>
              <w:rPr>
                <w:rFonts w:ascii="Times New Roman" w:hAnsi="Times New Roman" w:cs="Times New Roman"/>
                <w:sz w:val="18"/>
                <w:szCs w:val="18"/>
              </w:rPr>
            </w:pPr>
            <w:r>
              <w:rPr>
                <w:rFonts w:cs="Times New Roman" w:ascii="Times New Roman" w:hAnsi="Times New Roman"/>
                <w:sz w:val="18"/>
                <w:szCs w:val="18"/>
              </w:rPr>
            </w:r>
          </w:p>
          <w:p>
            <w:pPr>
              <w:pStyle w:val="Normal"/>
              <w:widowControl w:val="false"/>
              <w:suppressAutoHyphens w:val="true"/>
              <w:spacing w:lineRule="auto" w:line="240" w:beforeAutospacing="1" w:afterAutospacing="1"/>
              <w:jc w:val="both"/>
              <w:rPr>
                <w:rFonts w:ascii="Times New Roman" w:hAnsi="Times New Roman" w:eastAsia="Times New Roman" w:cs="Times New Roman"/>
                <w:sz w:val="18"/>
                <w:szCs w:val="18"/>
                <w:lang w:eastAsia="ru-RU"/>
              </w:rPr>
            </w:pPr>
            <w:r>
              <w:rPr>
                <w:rFonts w:eastAsia="Times New Roman" w:cs="Times New Roman" w:ascii="Times New Roman" w:hAnsi="Times New Roman"/>
                <w:kern w:val="0"/>
                <w:sz w:val="18"/>
                <w:szCs w:val="18"/>
                <w:lang w:val="ru-RU" w:eastAsia="ru-RU" w:bidi="ar-SA"/>
              </w:rPr>
              <w:t>МФЦ:</w:t>
            </w:r>
          </w:p>
          <w:p>
            <w:pPr>
              <w:pStyle w:val="Normal"/>
              <w:widowControl w:val="false"/>
              <w:suppressAutoHyphens w:val="true"/>
              <w:spacing w:lineRule="auto" w:line="240" w:beforeAutospacing="1" w:afterAutospacing="1"/>
              <w:jc w:val="both"/>
              <w:rPr>
                <w:rFonts w:ascii="Times New Roman" w:hAnsi="Times New Roman" w:eastAsia="Times New Roman" w:cs="Times New Roman"/>
                <w:sz w:val="18"/>
                <w:szCs w:val="18"/>
                <w:lang w:eastAsia="ru-RU"/>
              </w:rPr>
            </w:pPr>
            <w:r>
              <w:rPr>
                <w:rFonts w:eastAsia="Times New Roman" w:cs="Times New Roman" w:ascii="Times New Roman" w:hAnsi="Times New Roman"/>
                <w:kern w:val="0"/>
                <w:sz w:val="18"/>
                <w:szCs w:val="18"/>
                <w:lang w:val="ru-RU" w:eastAsia="ru-RU" w:bidi="ar-SA"/>
              </w:rPr>
              <w:t xml:space="preserve">1.Официальный сайт: </w:t>
            </w:r>
            <w:r>
              <w:rPr>
                <w:rFonts w:eastAsia="Times New Roman" w:cs="Times New Roman" w:ascii="Times New Roman" w:hAnsi="Times New Roman"/>
                <w:kern w:val="0"/>
                <w:sz w:val="18"/>
                <w:szCs w:val="18"/>
                <w:lang w:val="en-US" w:eastAsia="ru-RU" w:bidi="ar-SA"/>
              </w:rPr>
              <w:t>mfc</w:t>
            </w:r>
            <w:r>
              <w:rPr>
                <w:rFonts w:eastAsia="Times New Roman" w:cs="Times New Roman" w:ascii="Times New Roman" w:hAnsi="Times New Roman"/>
                <w:kern w:val="0"/>
                <w:sz w:val="18"/>
                <w:szCs w:val="18"/>
                <w:lang w:val="ru-RU" w:eastAsia="ru-RU" w:bidi="ar-SA"/>
              </w:rPr>
              <w:t>66.</w:t>
            </w:r>
            <w:r>
              <w:rPr>
                <w:rFonts w:eastAsia="Times New Roman" w:cs="Times New Roman" w:ascii="Times New Roman" w:hAnsi="Times New Roman"/>
                <w:kern w:val="0"/>
                <w:sz w:val="18"/>
                <w:szCs w:val="18"/>
                <w:lang w:val="en-US" w:eastAsia="ru-RU" w:bidi="ar-SA"/>
              </w:rPr>
              <w:t>ru</w:t>
            </w:r>
          </w:p>
          <w:p>
            <w:pPr>
              <w:pStyle w:val="Normal"/>
              <w:widowControl w:val="false"/>
              <w:suppressAutoHyphens w:val="true"/>
              <w:spacing w:lineRule="auto" w:line="240" w:beforeAutospacing="1" w:afterAutospacing="1"/>
              <w:jc w:val="left"/>
              <w:rPr>
                <w:rFonts w:ascii="Times New Roman" w:hAnsi="Times New Roman" w:eastAsia="Times New Roman" w:cs="Times New Roman"/>
                <w:sz w:val="18"/>
                <w:szCs w:val="18"/>
                <w:lang w:eastAsia="ru-RU"/>
              </w:rPr>
            </w:pPr>
            <w:r>
              <w:rPr>
                <w:rFonts w:eastAsia="Times New Roman" w:cs="Times New Roman" w:ascii="Times New Roman" w:hAnsi="Times New Roman"/>
                <w:kern w:val="0"/>
                <w:sz w:val="18"/>
                <w:szCs w:val="18"/>
                <w:lang w:val="ru-RU" w:eastAsia="ru-RU" w:bidi="ar-SA"/>
              </w:rPr>
              <w:t>2.Через электронный терминал  в офисах МФЦ.</w:t>
            </w:r>
          </w:p>
          <w:p>
            <w:pPr>
              <w:pStyle w:val="Normal"/>
              <w:widowControl w:val="false"/>
              <w:suppressAutoHyphens w:val="true"/>
              <w:spacing w:lineRule="auto" w:line="240" w:before="0" w:after="0"/>
              <w:jc w:val="both"/>
              <w:rPr>
                <w:rFonts w:ascii="Times New Roman" w:hAnsi="Times New Roman" w:cs="Times New Roman"/>
                <w:sz w:val="18"/>
                <w:szCs w:val="18"/>
              </w:rPr>
            </w:pPr>
            <w:r>
              <w:rPr>
                <w:rFonts w:cs="Times New Roman" w:ascii="Times New Roman" w:hAnsi="Times New Roman"/>
                <w:sz w:val="18"/>
                <w:szCs w:val="18"/>
              </w:rPr>
            </w:r>
          </w:p>
        </w:tc>
        <w:tc>
          <w:tcPr>
            <w:tcW w:w="2193" w:type="dxa"/>
            <w:tcBorders/>
          </w:tcPr>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нет</w:t>
            </w:r>
          </w:p>
        </w:tc>
        <w:tc>
          <w:tcPr>
            <w:tcW w:w="2193" w:type="dxa"/>
            <w:tcBorders/>
          </w:tcPr>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требуется предоставление заявителем документов на бумажном носителе непосредственно при получении результата "подуслуги"</w:t>
            </w:r>
          </w:p>
        </w:tc>
        <w:tc>
          <w:tcPr>
            <w:tcW w:w="2193" w:type="dxa"/>
            <w:tcBorders/>
          </w:tcPr>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нет</w:t>
            </w:r>
          </w:p>
        </w:tc>
        <w:tc>
          <w:tcPr>
            <w:tcW w:w="2193" w:type="dxa"/>
            <w:tcBorders/>
          </w:tcPr>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 xml:space="preserve">Всю указанную информацию заявитель может получить посредством официального сайта Администрации ПГО в информационно-телекоммуникационной сети «Интернет» (далее – сеть «Интернет»): </w:t>
            </w:r>
            <w:r>
              <w:rPr>
                <w:rFonts w:eastAsia="Calibri" w:cs="Times New Roman" w:ascii="Times New Roman" w:hAnsi="Times New Roman"/>
                <w:kern w:val="0"/>
                <w:sz w:val="18"/>
                <w:szCs w:val="18"/>
                <w:lang w:val="ru-RU" w:eastAsia="en-US" w:bidi="ar-SA"/>
              </w:rPr>
              <w:t>полевской-онлайн.рф</w:t>
            </w:r>
          </w:p>
        </w:tc>
        <w:tc>
          <w:tcPr>
            <w:tcW w:w="2193" w:type="dxa"/>
            <w:tcBorders/>
          </w:tcPr>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 xml:space="preserve">      </w:t>
            </w:r>
            <w:r>
              <w:rPr>
                <w:rFonts w:eastAsia="Calibri" w:cs="Times New Roman" w:ascii="Times New Roman" w:hAnsi="Times New Roman"/>
                <w:kern w:val="0"/>
                <w:sz w:val="18"/>
                <w:szCs w:val="18"/>
                <w:lang w:val="ru-RU" w:eastAsia="en-US" w:bidi="ar-SA"/>
              </w:rPr>
              <w:t xml:space="preserve">сайт  </w:t>
            </w:r>
            <w:r>
              <w:rPr>
                <w:rStyle w:val="-"/>
                <w:rFonts w:eastAsia="Calibri" w:cs="Times New Roman" w:ascii="Times New Roman" w:hAnsi="Times New Roman"/>
                <w:kern w:val="0"/>
                <w:sz w:val="18"/>
                <w:szCs w:val="18"/>
                <w:lang w:val="ru-RU" w:eastAsia="en-US" w:bidi="ar-SA"/>
              </w:rPr>
              <w:t>полевской-онлайн.рф</w:t>
            </w:r>
            <w:r>
              <w:rPr>
                <w:rFonts w:eastAsia="Calibri" w:cs="Times New Roman" w:ascii="Times New Roman" w:hAnsi="Times New Roman"/>
                <w:kern w:val="0"/>
                <w:sz w:val="18"/>
                <w:szCs w:val="18"/>
                <w:lang w:val="ru-RU" w:eastAsia="en-US" w:bidi="ar-SA"/>
              </w:rPr>
              <w:t>;</w:t>
            </w:r>
          </w:p>
          <w:p>
            <w:pPr>
              <w:pStyle w:val="Normal"/>
              <w:widowControl w:val="false"/>
              <w:suppressAutoHyphens w:val="true"/>
              <w:spacing w:lineRule="auto" w:line="240" w:before="0" w:after="0"/>
              <w:jc w:val="both"/>
              <w:rPr>
                <w:rFonts w:ascii="Times New Roman" w:hAnsi="Times New Roman" w:cs="Times New Roman"/>
                <w:sz w:val="18"/>
                <w:szCs w:val="18"/>
              </w:rPr>
            </w:pPr>
            <w:r>
              <w:rPr>
                <w:rFonts w:eastAsia="Calibri" w:cs="Times New Roman" w:ascii="Times New Roman" w:hAnsi="Times New Roman"/>
                <w:kern w:val="0"/>
                <w:sz w:val="18"/>
                <w:szCs w:val="18"/>
                <w:lang w:val="ru-RU" w:eastAsia="en-US" w:bidi="ar-SA"/>
              </w:rPr>
              <w:t>через портал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tc>
      </w:tr>
    </w:tbl>
    <w:p>
      <w:pPr>
        <w:sectPr>
          <w:headerReference w:type="default" r:id="rId4"/>
          <w:headerReference w:type="first" r:id="rId5"/>
          <w:type w:val="nextPage"/>
          <w:pgSz w:orient="landscape" w:w="16838" w:h="11906"/>
          <w:pgMar w:left="851" w:right="851" w:gutter="0" w:header="709" w:top="851" w:footer="0" w:bottom="851"/>
          <w:pgNumType w:fmt="decimal"/>
          <w:formProt w:val="false"/>
          <w:textDirection w:val="lrTb"/>
          <w:docGrid w:type="default" w:linePitch="360" w:charSpace="4096"/>
        </w:sectPr>
      </w:pPr>
    </w:p>
    <w:p>
      <w:pPr>
        <w:pStyle w:val="Normal"/>
        <w:tabs>
          <w:tab w:val="clear" w:pos="708"/>
          <w:tab w:val="left" w:pos="1780" w:leader="none"/>
        </w:tabs>
        <w:spacing w:lineRule="auto" w:line="240" w:before="0" w:after="0"/>
        <w:ind w:left="4248" w:hanging="0"/>
        <w:jc w:val="right"/>
        <w:rPr>
          <w:rFonts w:ascii="Times New Roman" w:hAnsi="Times New Roman" w:eastAsia="Times New Roman" w:cs="Times New Roman"/>
          <w:b/>
          <w:sz w:val="24"/>
          <w:szCs w:val="24"/>
          <w:lang w:eastAsia="ru-RU"/>
        </w:rPr>
      </w:pPr>
      <w:r>
        <w:rPr>
          <w:rFonts w:eastAsia="Times New Roman" w:cs="Times New Roman" w:ascii="Times New Roman" w:hAnsi="Times New Roman"/>
          <w:b/>
          <w:sz w:val="24"/>
          <w:szCs w:val="24"/>
          <w:lang w:eastAsia="ru-RU"/>
        </w:rPr>
        <w:t>Приложение № 1</w:t>
      </w:r>
    </w:p>
    <w:p>
      <w:pPr>
        <w:pStyle w:val="Normal"/>
        <w:tabs>
          <w:tab w:val="clear" w:pos="708"/>
          <w:tab w:val="left" w:pos="1780" w:leader="none"/>
        </w:tabs>
        <w:spacing w:lineRule="auto" w:line="240" w:before="0" w:after="0"/>
        <w:ind w:left="4248" w:hanging="0"/>
        <w:rPr>
          <w:rFonts w:ascii="Times New Roman" w:hAnsi="Times New Roman" w:eastAsia="Times New Roman" w:cs="Times New Roman"/>
          <w:color w:val="FF0000"/>
          <w:sz w:val="24"/>
          <w:szCs w:val="24"/>
          <w:lang w:eastAsia="ru-RU"/>
        </w:rPr>
      </w:pPr>
      <w:r>
        <w:rPr>
          <w:rFonts w:eastAsia="Times New Roman" w:cs="Times New Roman" w:ascii="Times New Roman" w:hAnsi="Times New Roman"/>
          <w:color w:val="FF0000"/>
          <w:sz w:val="24"/>
          <w:szCs w:val="24"/>
          <w:lang w:eastAsia="ru-RU"/>
        </w:rPr>
      </w:r>
    </w:p>
    <w:p>
      <w:pPr>
        <w:pStyle w:val="Normal"/>
        <w:tabs>
          <w:tab w:val="clear" w:pos="708"/>
          <w:tab w:val="left" w:pos="1780" w:leader="none"/>
        </w:tabs>
        <w:spacing w:lineRule="auto" w:line="240" w:before="0" w:after="0"/>
        <w:ind w:left="3540" w:hanging="0"/>
        <w:jc w:val="center"/>
        <w:rPr>
          <w:rFonts w:ascii="Times New Roman" w:hAnsi="Times New Roman" w:eastAsia="Times New Roman" w:cs="Times New Roman"/>
          <w:b/>
          <w:sz w:val="24"/>
          <w:szCs w:val="24"/>
          <w:lang w:eastAsia="ru-RU"/>
        </w:rPr>
      </w:pP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sz w:val="24"/>
          <w:szCs w:val="24"/>
          <w:lang w:eastAsia="ru-RU"/>
        </w:rPr>
        <w:tab/>
        <w:tab/>
        <w:tab/>
        <w:tab/>
        <w:t xml:space="preserve"> </w:t>
      </w:r>
      <w:r>
        <w:rPr>
          <w:rFonts w:eastAsia="Times New Roman" w:cs="Times New Roman" w:ascii="Times New Roman" w:hAnsi="Times New Roman"/>
          <w:b/>
          <w:sz w:val="24"/>
          <w:szCs w:val="24"/>
          <w:lang w:eastAsia="ru-RU"/>
        </w:rPr>
        <w:t>ФОРМА</w:t>
      </w:r>
    </w:p>
    <w:p>
      <w:pPr>
        <w:pStyle w:val="Normal"/>
        <w:spacing w:lineRule="auto" w:line="240" w:before="0" w:after="0"/>
        <w:jc w:val="both"/>
        <w:rPr>
          <w:rFonts w:ascii="Times New Roman" w:hAnsi="Times New Roman" w:eastAsia="Times New Roman" w:cs="Times New Roman"/>
          <w:bCs/>
          <w:sz w:val="24"/>
          <w:szCs w:val="28"/>
          <w:lang w:eastAsia="ru-RU"/>
        </w:rPr>
      </w:pPr>
      <w:r>
        <w:rPr>
          <w:rFonts w:eastAsia="Times New Roman" w:cs="Times New Roman" w:ascii="Times New Roman" w:hAnsi="Times New Roman"/>
          <w:bCs/>
          <w:sz w:val="24"/>
          <w:szCs w:val="28"/>
          <w:lang w:eastAsia="ru-RU"/>
        </w:rPr>
      </w:r>
    </w:p>
    <w:p>
      <w:pPr>
        <w:pStyle w:val="Normal"/>
        <w:spacing w:lineRule="auto" w:line="240" w:before="0" w:after="0"/>
        <w:jc w:val="both"/>
        <w:rPr>
          <w:rFonts w:ascii="Times New Roman" w:hAnsi="Times New Roman" w:eastAsia="Times New Roman" w:cs="Times New Roman"/>
          <w:bCs/>
          <w:sz w:val="24"/>
          <w:szCs w:val="24"/>
          <w:lang w:eastAsia="ru-RU"/>
        </w:rPr>
      </w:pPr>
      <w:r>
        <w:rPr>
          <w:rFonts w:eastAsia="Times New Roman" w:cs="Times New Roman" w:ascii="Times New Roman" w:hAnsi="Times New Roman"/>
          <w:b/>
          <w:bCs/>
          <w:sz w:val="24"/>
          <w:szCs w:val="24"/>
          <w:lang w:eastAsia="ru-RU"/>
        </w:rPr>
        <w:t xml:space="preserve">                                                                                                                                             </w:t>
      </w:r>
    </w:p>
    <w:p>
      <w:pPr>
        <w:pStyle w:val="Normal"/>
        <w:spacing w:lineRule="auto" w:line="240" w:before="0" w:after="0"/>
        <w:jc w:val="right"/>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sz w:val="24"/>
          <w:szCs w:val="24"/>
          <w:lang w:eastAsia="ru-RU"/>
        </w:rPr>
        <w:t>В Администрацию</w:t>
      </w:r>
      <w:r>
        <w:rPr>
          <w:rFonts w:eastAsia="Times New Roman" w:cs="Times New Roman" w:ascii="Times New Roman" w:hAnsi="Times New Roman"/>
          <w:sz w:val="24"/>
          <w:szCs w:val="24"/>
          <w:lang w:eastAsia="ru-RU"/>
        </w:rPr>
        <w:t xml:space="preserve"> Полевского </w:t>
      </w:r>
      <w:r>
        <w:rPr>
          <w:rFonts w:eastAsia="Times New Roman" w:cs="Times New Roman" w:ascii="Times New Roman" w:hAnsi="Times New Roman"/>
          <w:sz w:val="24"/>
          <w:szCs w:val="24"/>
          <w:lang w:eastAsia="ru-RU"/>
        </w:rPr>
        <w:t>муниципального округа Свердловской области</w:t>
      </w:r>
      <w:r>
        <w:rPr>
          <w:rFonts w:eastAsia="Times New Roman" w:cs="Times New Roman" w:ascii="Times New Roman" w:hAnsi="Times New Roman"/>
          <w:sz w:val="24"/>
          <w:szCs w:val="24"/>
          <w:lang w:eastAsia="ru-RU"/>
        </w:rPr>
        <w:t xml:space="preserve">                                </w:t>
      </w:r>
    </w:p>
    <w:p>
      <w:pPr>
        <w:pStyle w:val="Normal"/>
        <w:spacing w:lineRule="auto" w:line="240"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ab/>
        <w:tab/>
        <w:t xml:space="preserve">                                                                   округа _________________________</w:t>
        <w:tab/>
        <w:t xml:space="preserve">       </w:t>
      </w:r>
    </w:p>
    <w:p>
      <w:pPr>
        <w:pStyle w:val="Normal"/>
        <w:spacing w:lineRule="auto" w:line="240"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ab/>
        <w:tab/>
        <w:tab/>
        <w:tab/>
        <w:tab/>
        <w:t xml:space="preserve">                                от ____________________________</w:t>
        <w:tab/>
        <w:tab/>
        <w:t xml:space="preserve">                                                                                 ______________________________                                                       </w:t>
      </w:r>
    </w:p>
    <w:p>
      <w:pPr>
        <w:pStyle w:val="Normal"/>
        <w:spacing w:lineRule="auto" w:line="240" w:before="0" w:after="0"/>
        <w:ind w:left="5670" w:hanging="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(Ф.И.О. обоих супругов, адрес, телефоны)</w:t>
      </w:r>
    </w:p>
    <w:p>
      <w:pPr>
        <w:pStyle w:val="Normal"/>
        <w:spacing w:lineRule="auto" w:line="240" w:before="0" w:after="0"/>
        <w:ind w:left="5400" w:firstLine="18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lineRule="auto" w:line="240" w:before="0" w:after="0"/>
        <w:ind w:left="4680" w:firstLine="18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lineRule="auto" w:line="240"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заявление.</w:t>
      </w:r>
    </w:p>
    <w:p>
      <w:pPr>
        <w:pStyle w:val="Normal"/>
        <w:spacing w:lineRule="auto" w:line="240" w:before="0" w:after="0"/>
        <w:ind w:firstLine="18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lineRule="auto" w:line="360" w:before="0" w:after="0"/>
        <w:ind w:left="284" w:firstLine="181"/>
        <w:rPr>
          <w:rFonts w:ascii="Times New Roman" w:hAnsi="Times New Roman" w:eastAsia="Times New Roman" w:cs="Times New Roman"/>
          <w:sz w:val="24"/>
          <w:szCs w:val="24"/>
          <w:u w:val="single"/>
          <w:lang w:eastAsia="ru-RU"/>
        </w:rPr>
      </w:pPr>
      <w:r>
        <w:rPr>
          <w:rFonts w:eastAsia="Times New Roman" w:cs="Times New Roman" w:ascii="Times New Roman" w:hAnsi="Times New Roman"/>
          <w:sz w:val="24"/>
          <w:szCs w:val="24"/>
          <w:u w:val="single"/>
          <w:lang w:eastAsia="ru-RU"/>
        </w:rPr>
        <w:t xml:space="preserve">     </w:t>
      </w:r>
      <w:r>
        <w:rPr>
          <w:rFonts w:eastAsia="Times New Roman" w:cs="Times New Roman" w:ascii="Times New Roman" w:hAnsi="Times New Roman"/>
          <w:sz w:val="24"/>
          <w:szCs w:val="24"/>
          <w:u w:val="single"/>
          <w:lang w:eastAsia="ru-RU"/>
        </w:rPr>
        <w:t>Просим (прошу) признать нашу (мою) семью в составе:</w:t>
      </w:r>
    </w:p>
    <w:p>
      <w:pPr>
        <w:pStyle w:val="Normal"/>
        <w:spacing w:lineRule="auto" w:line="36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sz w:val="24"/>
          <w:szCs w:val="24"/>
          <w:lang w:eastAsia="ru-RU"/>
        </w:rPr>
        <w:t>1._______________________________________________________________</w:t>
      </w:r>
    </w:p>
    <w:p>
      <w:pPr>
        <w:pStyle w:val="Normal"/>
        <w:spacing w:lineRule="auto" w:line="360" w:before="0" w:after="0"/>
        <w:ind w:firstLine="181"/>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2._______________________________________________________________</w:t>
      </w:r>
    </w:p>
    <w:p>
      <w:pPr>
        <w:pStyle w:val="Normal"/>
        <w:spacing w:lineRule="auto" w:line="360" w:before="0" w:after="0"/>
        <w:ind w:firstLine="181"/>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3._______________________________________________________________</w:t>
      </w:r>
    </w:p>
    <w:p>
      <w:pPr>
        <w:pStyle w:val="Normal"/>
        <w:spacing w:lineRule="auto" w:line="360" w:before="0" w:after="0"/>
        <w:ind w:firstLine="181"/>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4._______________________________________________________________</w:t>
      </w:r>
    </w:p>
    <w:p>
      <w:pPr>
        <w:pStyle w:val="Normal"/>
        <w:spacing w:lineRule="auto" w:line="360" w:before="0" w:after="0"/>
        <w:ind w:firstLine="181"/>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5._______________________________________________________________</w:t>
      </w:r>
    </w:p>
    <w:p>
      <w:pPr>
        <w:pStyle w:val="Normal"/>
        <w:spacing w:lineRule="auto" w:line="240" w:before="0" w:after="0"/>
        <w:ind w:firstLine="18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нуждающейся в улучшении жилищных условий в целях участия в мероприятии </w:t>
        <w:br/>
        <w:t xml:space="preserve">по обеспечению жильем молодых семей </w:t>
      </w:r>
      <w:r>
        <w:rPr>
          <w:rFonts w:eastAsia="Times New Roman" w:cs="Times New Roman" w:ascii="Times New Roman" w:hAnsi="Times New Roman"/>
          <w:color w:val="auto"/>
          <w:kern w:val="0"/>
          <w:sz w:val="24"/>
          <w:szCs w:val="24"/>
          <w:lang w:val="ru-RU" w:eastAsia="ru-RU" w:bidi="ar-SA"/>
        </w:rPr>
        <w:t>федерального проекта</w:t>
      </w:r>
      <w:r>
        <w:rPr>
          <w:rFonts w:eastAsia="Times New Roman" w:cs="Times New Roman" w:ascii="Liberation Serif" w:hAnsi="Liberation Serif"/>
          <w:color w:val="auto"/>
          <w:sz w:val="26"/>
          <w:szCs w:val="26"/>
          <w:lang w:eastAsia="ru-RU"/>
        </w:rPr>
        <w:t xml:space="preserve"> </w:t>
      </w:r>
      <w:r>
        <w:rPr>
          <w:rFonts w:eastAsia="Times New Roman" w:cs="Times New Roman" w:ascii="Times New Roman" w:hAnsi="Times New Roman"/>
          <w:color w:val="auto"/>
          <w:kern w:val="0"/>
          <w:sz w:val="24"/>
          <w:szCs w:val="24"/>
          <w:lang w:val="ru-RU" w:eastAsia="ru-RU" w:bidi="ar-SA"/>
        </w:rPr>
        <w:t>«Содействие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p>
      <w:pPr>
        <w:pStyle w:val="Normal"/>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Жилищные условия планирую улучшить путем:</w:t>
      </w:r>
    </w:p>
    <w:p>
      <w:pPr>
        <w:pStyle w:val="Normal"/>
        <w:pBdr>
          <w:bottom w:val="single" w:sz="12" w:space="1" w:color="000000"/>
        </w:pBdr>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lineRule="auto" w:line="240" w:before="0" w:after="0"/>
        <w:jc w:val="both"/>
        <w:rPr>
          <w:rFonts w:ascii="Times New Roman" w:hAnsi="Times New Roman" w:eastAsia="Times New Roman" w:cs="Times New Roman"/>
          <w:i/>
          <w:i/>
          <w:sz w:val="24"/>
          <w:szCs w:val="24"/>
          <w:u w:val="single"/>
          <w:lang w:eastAsia="ru-RU"/>
        </w:rPr>
      </w:pPr>
      <w:r>
        <w:rPr>
          <w:rFonts w:eastAsia="Times New Roman" w:cs="Times New Roman" w:ascii="Times New Roman" w:hAnsi="Times New Roman"/>
          <w:i/>
          <w:sz w:val="24"/>
          <w:szCs w:val="24"/>
          <w:u w:val="single"/>
          <w:lang w:eastAsia="ru-RU"/>
        </w:rPr>
        <w:t>Прилагаются:</w:t>
      </w:r>
    </w:p>
    <w:p>
      <w:pPr>
        <w:pStyle w:val="Normal"/>
        <w:spacing w:lineRule="auto" w:line="240" w:before="0" w:after="0"/>
        <w:ind w:firstLine="180"/>
        <w:jc w:val="center"/>
        <w:rPr>
          <w:rFonts w:ascii="Times New Roman" w:hAnsi="Times New Roman" w:eastAsia="Times New Roman" w:cs="Times New Roman"/>
          <w:i/>
          <w:i/>
          <w:sz w:val="24"/>
          <w:szCs w:val="24"/>
          <w:u w:val="single"/>
          <w:lang w:eastAsia="ru-RU"/>
        </w:rPr>
      </w:pPr>
      <w:r>
        <w:rPr>
          <w:rFonts w:eastAsia="Times New Roman" w:cs="Times New Roman" w:ascii="Times New Roman" w:hAnsi="Times New Roman"/>
          <w:i/>
          <w:sz w:val="24"/>
          <w:szCs w:val="24"/>
          <w:u w:val="single"/>
          <w:lang w:eastAsia="ru-RU"/>
        </w:rPr>
      </w:r>
    </w:p>
    <w:p>
      <w:pPr>
        <w:pStyle w:val="Normal"/>
        <w:numPr>
          <w:ilvl w:val="0"/>
          <w:numId w:val="2"/>
        </w:numPr>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Справки с места регистрации (жительства) на всех членов семьи;</w:t>
      </w:r>
    </w:p>
    <w:p>
      <w:pPr>
        <w:pStyle w:val="Normal"/>
        <w:numPr>
          <w:ilvl w:val="0"/>
          <w:numId w:val="2"/>
        </w:numPr>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Копии документов на жилые помещения (ордер, договор социального найма, договор передачи в собственность, свидетельство о государственной регистрации права);</w:t>
      </w:r>
    </w:p>
    <w:p>
      <w:pPr>
        <w:pStyle w:val="Normal"/>
        <w:numPr>
          <w:ilvl w:val="0"/>
          <w:numId w:val="2"/>
        </w:numPr>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Копии паспортов на всех членов семьи;</w:t>
      </w:r>
    </w:p>
    <w:p>
      <w:pPr>
        <w:pStyle w:val="Normal"/>
        <w:numPr>
          <w:ilvl w:val="0"/>
          <w:numId w:val="2"/>
        </w:numPr>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Документы, подтверждающие родственные отношения (свидетельство о браке, свидетельство о рождении);</w:t>
      </w:r>
    </w:p>
    <w:p>
      <w:pPr>
        <w:pStyle w:val="Normal"/>
        <w:numPr>
          <w:ilvl w:val="0"/>
          <w:numId w:val="2"/>
        </w:numPr>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Справки БТИ.</w:t>
      </w:r>
    </w:p>
    <w:p>
      <w:pPr>
        <w:pStyle w:val="Normal"/>
        <w:spacing w:lineRule="auto" w:line="240" w:before="0" w:after="0"/>
        <w:ind w:left="540" w:hanging="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lineRule="auto" w:line="240" w:before="0" w:after="0"/>
        <w:ind w:left="540" w:hanging="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lineRule="auto" w:line="240" w:before="0" w:after="0"/>
        <w:ind w:left="540" w:hanging="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lineRule="auto" w:line="240" w:before="0" w:after="0"/>
        <w:ind w:left="540" w:hanging="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Дата ___________</w:t>
        <w:tab/>
        <w:tab/>
        <w:tab/>
        <w:tab/>
        <w:tab/>
        <w:tab/>
        <w:t xml:space="preserve">                          Подпись__________         </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p>
      <w:pPr>
        <w:pStyle w:val="Normal"/>
        <w:tabs>
          <w:tab w:val="clear" w:pos="708"/>
          <w:tab w:val="left" w:pos="1780" w:leader="none"/>
        </w:tabs>
        <w:spacing w:lineRule="auto" w:line="240" w:before="0" w:after="0"/>
        <w:ind w:left="4248" w:hanging="0"/>
        <w:jc w:val="right"/>
        <w:rPr>
          <w:rFonts w:ascii="Times New Roman" w:hAnsi="Times New Roman" w:eastAsia="Times New Roman" w:cs="Times New Roman"/>
          <w:b/>
          <w:sz w:val="24"/>
          <w:szCs w:val="24"/>
          <w:lang w:eastAsia="ru-RU"/>
        </w:rPr>
      </w:pPr>
      <w:r>
        <w:rPr>
          <w:rFonts w:eastAsia="Times New Roman" w:cs="Times New Roman" w:ascii="Times New Roman" w:hAnsi="Times New Roman"/>
          <w:sz w:val="24"/>
          <w:szCs w:val="24"/>
          <w:lang w:eastAsia="ru-RU"/>
        </w:rPr>
        <w:tab/>
      </w:r>
      <w:r>
        <w:rPr>
          <w:rFonts w:eastAsia="Times New Roman" w:cs="Times New Roman" w:ascii="Times New Roman" w:hAnsi="Times New Roman"/>
          <w:b/>
          <w:sz w:val="24"/>
          <w:szCs w:val="24"/>
          <w:lang w:eastAsia="ru-RU"/>
        </w:rPr>
        <w:t>Приложение № 2</w:t>
      </w:r>
    </w:p>
    <w:p>
      <w:pPr>
        <w:pStyle w:val="Normal"/>
        <w:tabs>
          <w:tab w:val="clear" w:pos="708"/>
          <w:tab w:val="left" w:pos="1780" w:leader="none"/>
        </w:tabs>
        <w:spacing w:lineRule="auto" w:line="240" w:before="0" w:after="0"/>
        <w:ind w:left="4248" w:hanging="0"/>
        <w:rPr>
          <w:rFonts w:ascii="Times New Roman" w:hAnsi="Times New Roman" w:eastAsia="Times New Roman" w:cs="Times New Roman"/>
          <w:color w:val="FF0000"/>
          <w:sz w:val="24"/>
          <w:szCs w:val="24"/>
          <w:lang w:eastAsia="ru-RU"/>
        </w:rPr>
      </w:pPr>
      <w:r>
        <w:rPr>
          <w:rFonts w:eastAsia="Times New Roman" w:cs="Times New Roman" w:ascii="Times New Roman" w:hAnsi="Times New Roman"/>
          <w:color w:val="FF0000"/>
          <w:sz w:val="24"/>
          <w:szCs w:val="24"/>
          <w:lang w:eastAsia="ru-RU"/>
        </w:rPr>
      </w:r>
    </w:p>
    <w:p>
      <w:pPr>
        <w:pStyle w:val="Normal"/>
        <w:tabs>
          <w:tab w:val="clear" w:pos="708"/>
          <w:tab w:val="left" w:pos="1780" w:leader="none"/>
        </w:tabs>
        <w:spacing w:lineRule="auto" w:line="240" w:before="0" w:after="0"/>
        <w:ind w:left="3540" w:hanging="0"/>
        <w:jc w:val="center"/>
        <w:rPr>
          <w:rFonts w:ascii="Times New Roman" w:hAnsi="Times New Roman" w:eastAsia="Times New Roman" w:cs="Times New Roman"/>
          <w:b/>
          <w:sz w:val="24"/>
          <w:szCs w:val="24"/>
          <w:lang w:eastAsia="ru-RU"/>
        </w:rPr>
      </w:pPr>
      <w:r>
        <w:rPr>
          <w:rFonts w:eastAsia="Times New Roman" w:cs="Times New Roman" w:ascii="Times New Roman" w:hAnsi="Times New Roman"/>
          <w:color w:val="FF0000"/>
          <w:sz w:val="24"/>
          <w:szCs w:val="24"/>
          <w:lang w:eastAsia="ru-RU"/>
        </w:rPr>
        <w:tab/>
        <w:tab/>
        <w:tab/>
        <w:tab/>
        <w:tab/>
      </w:r>
      <w:r>
        <w:rPr>
          <w:rFonts w:eastAsia="Times New Roman" w:cs="Times New Roman" w:ascii="Times New Roman" w:hAnsi="Times New Roman"/>
          <w:b/>
          <w:sz w:val="24"/>
          <w:szCs w:val="24"/>
          <w:lang w:eastAsia="ru-RU"/>
        </w:rPr>
        <w:t>ОБРАЗЕЦ</w:t>
      </w:r>
    </w:p>
    <w:p>
      <w:pPr>
        <w:pStyle w:val="Normal"/>
        <w:tabs>
          <w:tab w:val="clear" w:pos="708"/>
          <w:tab w:val="left" w:pos="1780" w:leader="none"/>
        </w:tabs>
        <w:spacing w:lineRule="auto" w:line="240" w:before="0" w:after="0"/>
        <w:ind w:left="3540" w:hanging="0"/>
        <w:jc w:val="right"/>
        <w:rPr>
          <w:rFonts w:ascii="Times New Roman" w:hAnsi="Times New Roman" w:eastAsia="Times New Roman" w:cs="Times New Roman"/>
          <w:b/>
          <w:sz w:val="24"/>
          <w:szCs w:val="24"/>
          <w:lang w:eastAsia="ru-RU"/>
        </w:rPr>
      </w:pPr>
      <w:r>
        <w:rPr>
          <w:rFonts w:eastAsia="Times New Roman" w:cs="Times New Roman" w:ascii="Times New Roman" w:hAnsi="Times New Roman"/>
          <w:sz w:val="24"/>
          <w:szCs w:val="24"/>
          <w:lang w:eastAsia="ru-RU"/>
        </w:rPr>
        <w:t xml:space="preserve">                       </w:t>
      </w:r>
    </w:p>
    <w:p>
      <w:pPr>
        <w:pStyle w:val="Normal"/>
        <w:spacing w:lineRule="auto" w:line="240" w:before="0" w:after="0"/>
        <w:ind w:left="4956" w:firstLine="708"/>
        <w:jc w:val="right"/>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В Администрацию</w:t>
      </w:r>
      <w:r>
        <w:rPr>
          <w:rFonts w:eastAsia="Times New Roman" w:cs="Times New Roman" w:ascii="Times New Roman" w:hAnsi="Times New Roman"/>
          <w:sz w:val="24"/>
          <w:szCs w:val="24"/>
          <w:lang w:eastAsia="ru-RU"/>
        </w:rPr>
        <w:t xml:space="preserve"> Полевского </w:t>
      </w:r>
      <w:r>
        <w:rPr>
          <w:rFonts w:eastAsia="Times New Roman" w:cs="Times New Roman" w:ascii="Times New Roman" w:hAnsi="Times New Roman"/>
          <w:sz w:val="24"/>
          <w:szCs w:val="24"/>
          <w:lang w:eastAsia="ru-RU"/>
        </w:rPr>
        <w:t>муниципального</w:t>
      </w:r>
      <w:r>
        <w:rPr>
          <w:rFonts w:eastAsia="Times New Roman" w:cs="Times New Roman" w:ascii="Times New Roman" w:hAnsi="Times New Roman"/>
          <w:sz w:val="24"/>
          <w:szCs w:val="24"/>
          <w:lang w:eastAsia="ru-RU"/>
        </w:rPr>
        <w:t xml:space="preserve">                                   </w:t>
      </w:r>
    </w:p>
    <w:p>
      <w:pPr>
        <w:pStyle w:val="Normal"/>
        <w:spacing w:lineRule="auto" w:line="240" w:before="0" w:after="0"/>
        <w:jc w:val="right"/>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ab/>
        <w:tab/>
        <w:t xml:space="preserve">                                                                     округа _________________________</w:t>
        <w:tab/>
        <w:t xml:space="preserve">       </w:t>
      </w:r>
    </w:p>
    <w:p>
      <w:pPr>
        <w:pStyle w:val="Normal"/>
        <w:spacing w:lineRule="auto" w:line="240" w:before="0" w:after="0"/>
        <w:jc w:val="right"/>
        <w:rPr>
          <w:rFonts w:ascii="Times New Roman" w:hAnsi="Times New Roman" w:eastAsia="Times New Roman" w:cs="Times New Roman"/>
          <w:sz w:val="24"/>
          <w:szCs w:val="24"/>
          <w:u w:val="single"/>
          <w:lang w:eastAsia="ru-RU"/>
        </w:rPr>
      </w:pPr>
      <w:r>
        <w:rPr>
          <w:rFonts w:eastAsia="Times New Roman" w:cs="Times New Roman" w:ascii="Times New Roman" w:hAnsi="Times New Roman"/>
          <w:sz w:val="24"/>
          <w:szCs w:val="24"/>
          <w:lang w:eastAsia="ru-RU"/>
        </w:rPr>
        <w:tab/>
        <w:tab/>
        <w:tab/>
        <w:tab/>
        <w:tab/>
        <w:t xml:space="preserve">                               от </w:t>
      </w:r>
      <w:r>
        <w:rPr>
          <w:rFonts w:eastAsia="Times New Roman" w:cs="Times New Roman" w:ascii="Times New Roman" w:hAnsi="Times New Roman"/>
          <w:sz w:val="24"/>
          <w:szCs w:val="24"/>
          <w:u w:val="single"/>
          <w:lang w:eastAsia="ru-RU"/>
        </w:rPr>
        <w:t>Иванова Ивана Ивановича и Ивановой Инны Ивановны</w:t>
      </w:r>
    </w:p>
    <w:p>
      <w:pPr>
        <w:pStyle w:val="Normal"/>
        <w:spacing w:lineRule="auto" w:line="240" w:before="0" w:after="0"/>
        <w:jc w:val="right"/>
        <w:rPr>
          <w:rFonts w:ascii="Times New Roman" w:hAnsi="Times New Roman" w:eastAsia="Times New Roman" w:cs="Times New Roman"/>
          <w:sz w:val="24"/>
          <w:szCs w:val="24"/>
          <w:u w:val="single"/>
          <w:lang w:eastAsia="ru-RU"/>
        </w:rPr>
      </w:pPr>
      <w:r>
        <w:rPr>
          <w:rFonts w:eastAsia="Times New Roman" w:cs="Times New Roman" w:ascii="Times New Roman" w:hAnsi="Times New Roman"/>
          <w:sz w:val="24"/>
          <w:szCs w:val="24"/>
          <w:u w:val="single"/>
          <w:lang w:eastAsia="ru-RU"/>
        </w:rPr>
        <w:t>г. Полевской, ул. Ленина, 1-1</w:t>
      </w:r>
    </w:p>
    <w:p>
      <w:pPr>
        <w:pStyle w:val="Normal"/>
        <w:spacing w:lineRule="auto" w:line="240" w:before="0" w:after="0"/>
        <w:jc w:val="right"/>
        <w:rPr>
          <w:rFonts w:ascii="Times New Roman" w:hAnsi="Times New Roman" w:eastAsia="Times New Roman" w:cs="Times New Roman"/>
          <w:sz w:val="24"/>
          <w:szCs w:val="24"/>
          <w:u w:val="single"/>
          <w:lang w:eastAsia="ru-RU"/>
        </w:rPr>
      </w:pPr>
      <w:r>
        <w:rPr>
          <w:rFonts w:eastAsia="Times New Roman" w:cs="Times New Roman" w:ascii="Times New Roman" w:hAnsi="Times New Roman"/>
          <w:sz w:val="24"/>
          <w:szCs w:val="24"/>
          <w:u w:val="single"/>
          <w:lang w:eastAsia="ru-RU"/>
        </w:rPr>
        <w:t xml:space="preserve">899988887654, 8900000454545                                                                                            </w:t>
      </w:r>
    </w:p>
    <w:p>
      <w:pPr>
        <w:pStyle w:val="Normal"/>
        <w:spacing w:lineRule="auto" w:line="240" w:before="0" w:after="0"/>
        <w:ind w:left="5670" w:hanging="0"/>
        <w:jc w:val="right"/>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(Ф.И.О. обоих супругов, адрес, телефоны)</w:t>
      </w:r>
    </w:p>
    <w:p>
      <w:pPr>
        <w:pStyle w:val="Normal"/>
        <w:spacing w:lineRule="auto" w:line="240" w:before="0" w:after="0"/>
        <w:ind w:left="5400" w:firstLine="180"/>
        <w:jc w:val="right"/>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lineRule="auto" w:line="240" w:before="0" w:after="0"/>
        <w:ind w:left="4680" w:firstLine="18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lineRule="auto" w:line="240"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заявление.</w:t>
      </w:r>
    </w:p>
    <w:p>
      <w:pPr>
        <w:pStyle w:val="Normal"/>
        <w:spacing w:lineRule="auto" w:line="240" w:before="0" w:after="0"/>
        <w:ind w:firstLine="18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lineRule="auto" w:line="360" w:before="0" w:after="0"/>
        <w:ind w:left="284" w:firstLine="181"/>
        <w:rPr>
          <w:rFonts w:ascii="Times New Roman" w:hAnsi="Times New Roman" w:eastAsia="Times New Roman" w:cs="Times New Roman"/>
          <w:sz w:val="24"/>
          <w:szCs w:val="24"/>
          <w:u w:val="single"/>
          <w:lang w:eastAsia="ru-RU"/>
        </w:rPr>
      </w:pPr>
      <w:r>
        <w:rPr>
          <w:rFonts w:eastAsia="Times New Roman" w:cs="Times New Roman" w:ascii="Times New Roman" w:hAnsi="Times New Roman"/>
          <w:sz w:val="24"/>
          <w:szCs w:val="24"/>
          <w:u w:val="single"/>
          <w:lang w:eastAsia="ru-RU"/>
        </w:rPr>
        <w:t xml:space="preserve">     </w:t>
      </w:r>
      <w:r>
        <w:rPr>
          <w:rFonts w:eastAsia="Times New Roman" w:cs="Times New Roman" w:ascii="Times New Roman" w:hAnsi="Times New Roman"/>
          <w:sz w:val="24"/>
          <w:szCs w:val="24"/>
          <w:u w:val="single"/>
          <w:lang w:eastAsia="ru-RU"/>
        </w:rPr>
        <w:t>Просим (прошу) признать нашу (мою) семью в составе:</w:t>
      </w:r>
    </w:p>
    <w:p>
      <w:pPr>
        <w:pStyle w:val="Normal"/>
        <w:spacing w:lineRule="auto" w:line="360" w:before="0" w:after="0"/>
        <w:rPr>
          <w:rFonts w:ascii="Times New Roman" w:hAnsi="Times New Roman" w:eastAsia="Times New Roman" w:cs="Times New Roman"/>
          <w:b/>
          <w:i/>
          <w:i/>
          <w:sz w:val="24"/>
          <w:szCs w:val="24"/>
          <w:lang w:eastAsia="ru-RU"/>
        </w:rPr>
      </w:pP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sz w:val="24"/>
          <w:szCs w:val="24"/>
          <w:lang w:eastAsia="ru-RU"/>
        </w:rPr>
        <w:t>1</w:t>
      </w:r>
      <w:r>
        <w:rPr>
          <w:rFonts w:eastAsia="Times New Roman" w:cs="Times New Roman" w:ascii="Times New Roman" w:hAnsi="Times New Roman"/>
          <w:b/>
          <w:i/>
          <w:sz w:val="24"/>
          <w:szCs w:val="24"/>
          <w:lang w:eastAsia="ru-RU"/>
        </w:rPr>
        <w:t xml:space="preserve">. </w:t>
      </w:r>
      <w:r>
        <w:rPr>
          <w:rFonts w:eastAsia="Times New Roman" w:cs="Times New Roman" w:ascii="Times New Roman" w:hAnsi="Times New Roman"/>
          <w:b/>
          <w:i/>
          <w:sz w:val="24"/>
          <w:szCs w:val="24"/>
          <w:u w:val="single"/>
          <w:lang w:eastAsia="ru-RU"/>
        </w:rPr>
        <w:t>Иванова Ивана Ивановича, 01.01.01 г.р., супруга</w:t>
      </w:r>
      <w:r>
        <w:rPr>
          <w:rFonts w:eastAsia="Times New Roman" w:cs="Times New Roman" w:ascii="Times New Roman" w:hAnsi="Times New Roman"/>
          <w:b/>
          <w:i/>
          <w:sz w:val="24"/>
          <w:szCs w:val="24"/>
          <w:lang w:eastAsia="ru-RU"/>
        </w:rPr>
        <w:t>_____________________</w:t>
      </w:r>
    </w:p>
    <w:p>
      <w:pPr>
        <w:pStyle w:val="Normal"/>
        <w:spacing w:lineRule="auto" w:line="360" w:before="0" w:after="0"/>
        <w:ind w:firstLine="181"/>
        <w:rPr>
          <w:rFonts w:ascii="Times New Roman" w:hAnsi="Times New Roman" w:eastAsia="Times New Roman" w:cs="Times New Roman"/>
          <w:sz w:val="24"/>
          <w:szCs w:val="24"/>
          <w:lang w:eastAsia="ru-RU"/>
        </w:rPr>
      </w:pPr>
      <w:r>
        <w:rPr>
          <w:rFonts w:eastAsia="Times New Roman" w:cs="Times New Roman" w:ascii="Times New Roman" w:hAnsi="Times New Roman"/>
          <w:b/>
          <w:i/>
          <w:sz w:val="24"/>
          <w:szCs w:val="24"/>
          <w:lang w:eastAsia="ru-RU"/>
        </w:rPr>
        <w:t xml:space="preserve">2. </w:t>
      </w:r>
      <w:r>
        <w:rPr>
          <w:rFonts w:eastAsia="Times New Roman" w:cs="Times New Roman" w:ascii="Times New Roman" w:hAnsi="Times New Roman"/>
          <w:b/>
          <w:i/>
          <w:sz w:val="24"/>
          <w:szCs w:val="24"/>
          <w:u w:val="single"/>
          <w:lang w:eastAsia="ru-RU"/>
        </w:rPr>
        <w:t>Ивановой Инны Ивановны, 02.02.02 г.р., супруги</w:t>
      </w:r>
      <w:r>
        <w:rPr>
          <w:rFonts w:eastAsia="Times New Roman" w:cs="Times New Roman" w:ascii="Times New Roman" w:hAnsi="Times New Roman"/>
          <w:b/>
          <w:i/>
          <w:sz w:val="24"/>
          <w:szCs w:val="24"/>
          <w:lang w:eastAsia="ru-RU"/>
        </w:rPr>
        <w:t>_</w:t>
      </w:r>
      <w:r>
        <w:rPr>
          <w:rFonts w:eastAsia="Times New Roman" w:cs="Times New Roman" w:ascii="Times New Roman" w:hAnsi="Times New Roman"/>
          <w:sz w:val="24"/>
          <w:szCs w:val="24"/>
          <w:lang w:eastAsia="ru-RU"/>
        </w:rPr>
        <w:t>___________________</w:t>
      </w:r>
    </w:p>
    <w:p>
      <w:pPr>
        <w:pStyle w:val="Normal"/>
        <w:spacing w:lineRule="auto" w:line="360" w:before="0" w:after="0"/>
        <w:ind w:firstLine="181"/>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3._______________________________________________________________</w:t>
      </w:r>
    </w:p>
    <w:p>
      <w:pPr>
        <w:pStyle w:val="Normal"/>
        <w:spacing w:lineRule="auto" w:line="360" w:before="0" w:after="0"/>
        <w:ind w:firstLine="181"/>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4._______________________________________________________________</w:t>
      </w:r>
    </w:p>
    <w:p>
      <w:pPr>
        <w:pStyle w:val="Normal"/>
        <w:spacing w:lineRule="auto" w:line="360" w:before="0" w:after="0"/>
        <w:ind w:firstLine="181"/>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5._______________________________________________________________</w:t>
      </w:r>
    </w:p>
    <w:p>
      <w:pPr>
        <w:pStyle w:val="Normal"/>
        <w:spacing w:lineRule="auto" w:line="240" w:before="0" w:after="0"/>
        <w:ind w:firstLine="18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нуждающейся в улучшении жилищных условий в целях участия в мероприятии </w:t>
        <w:br/>
        <w:t xml:space="preserve">по обеспечению жильем молодых семей </w:t>
      </w:r>
      <w:r>
        <w:rPr>
          <w:rFonts w:eastAsia="Times New Roman" w:cs="Times New Roman" w:ascii="Times New Roman" w:hAnsi="Times New Roman"/>
          <w:color w:val="auto"/>
          <w:kern w:val="0"/>
          <w:sz w:val="24"/>
          <w:szCs w:val="24"/>
          <w:lang w:val="ru-RU" w:eastAsia="ru-RU" w:bidi="ar-SA"/>
        </w:rPr>
        <w:t>федерального проекта</w:t>
      </w:r>
      <w:r>
        <w:rPr>
          <w:rFonts w:eastAsia="Times New Roman" w:cs="Times New Roman" w:ascii="Liberation Serif" w:hAnsi="Liberation Serif"/>
          <w:color w:val="auto"/>
          <w:kern w:val="0"/>
          <w:sz w:val="26"/>
          <w:szCs w:val="26"/>
          <w:lang w:val="ru-RU" w:eastAsia="ru-RU" w:bidi="ar-SA"/>
        </w:rPr>
        <w:t xml:space="preserve"> </w:t>
      </w:r>
      <w:r>
        <w:rPr>
          <w:rFonts w:eastAsia="Times New Roman" w:cs="Times New Roman" w:ascii="Times New Roman" w:hAnsi="Times New Roman"/>
          <w:color w:val="auto"/>
          <w:kern w:val="0"/>
          <w:sz w:val="24"/>
          <w:szCs w:val="24"/>
          <w:lang w:val="ru-RU" w:eastAsia="ru-RU" w:bidi="ar-SA"/>
        </w:rPr>
        <w:t>«Содействие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w:t>
      </w:r>
      <w:r>
        <w:rPr>
          <w:rFonts w:eastAsia="Times New Roman" w:cs="Times New Roman" w:ascii="Times New Roman" w:hAnsi="Times New Roman"/>
          <w:sz w:val="24"/>
          <w:szCs w:val="24"/>
          <w:lang w:eastAsia="ru-RU"/>
        </w:rPr>
        <w:t>.</w:t>
      </w:r>
    </w:p>
    <w:p>
      <w:pPr>
        <w:pStyle w:val="Normal"/>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Жилищные условия планирую улучшить путем:</w:t>
      </w:r>
    </w:p>
    <w:p>
      <w:pPr>
        <w:pStyle w:val="Normal"/>
        <w:pBdr>
          <w:bottom w:val="single" w:sz="12" w:space="1" w:color="000000"/>
        </w:pBdr>
        <w:spacing w:lineRule="auto" w:line="240" w:before="0" w:after="0"/>
        <w:jc w:val="both"/>
        <w:rPr>
          <w:rFonts w:ascii="Times New Roman" w:hAnsi="Times New Roman" w:eastAsia="Times New Roman" w:cs="Times New Roman"/>
          <w:b/>
          <w:i/>
          <w:i/>
          <w:sz w:val="24"/>
          <w:szCs w:val="24"/>
          <w:lang w:eastAsia="ru-RU"/>
        </w:rPr>
      </w:pPr>
      <w:r>
        <w:rPr>
          <w:rFonts w:eastAsia="Times New Roman" w:cs="Times New Roman" w:ascii="Times New Roman" w:hAnsi="Times New Roman"/>
          <w:b/>
          <w:i/>
          <w:sz w:val="24"/>
          <w:szCs w:val="24"/>
          <w:lang w:eastAsia="ru-RU"/>
        </w:rPr>
        <w:t>Приобретения жилого помещения</w:t>
      </w:r>
    </w:p>
    <w:p>
      <w:pPr>
        <w:pStyle w:val="Normal"/>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lineRule="auto" w:line="240" w:before="0" w:after="0"/>
        <w:jc w:val="both"/>
        <w:rPr>
          <w:rFonts w:ascii="Times New Roman" w:hAnsi="Times New Roman" w:eastAsia="Times New Roman" w:cs="Times New Roman"/>
          <w:i/>
          <w:i/>
          <w:sz w:val="24"/>
          <w:szCs w:val="24"/>
          <w:u w:val="single"/>
          <w:lang w:eastAsia="ru-RU"/>
        </w:rPr>
      </w:pPr>
      <w:r>
        <w:rPr>
          <w:rFonts w:eastAsia="Times New Roman" w:cs="Times New Roman" w:ascii="Times New Roman" w:hAnsi="Times New Roman"/>
          <w:i/>
          <w:sz w:val="24"/>
          <w:szCs w:val="24"/>
          <w:u w:val="single"/>
          <w:lang w:eastAsia="ru-RU"/>
        </w:rPr>
        <w:t>Прилагаются:</w:t>
      </w:r>
    </w:p>
    <w:p>
      <w:pPr>
        <w:pStyle w:val="Normal"/>
        <w:spacing w:lineRule="auto" w:line="240" w:before="0" w:after="0"/>
        <w:ind w:firstLine="180"/>
        <w:jc w:val="center"/>
        <w:rPr>
          <w:rFonts w:ascii="Times New Roman" w:hAnsi="Times New Roman" w:eastAsia="Times New Roman" w:cs="Times New Roman"/>
          <w:i/>
          <w:i/>
          <w:sz w:val="24"/>
          <w:szCs w:val="24"/>
          <w:u w:val="single"/>
          <w:lang w:eastAsia="ru-RU"/>
        </w:rPr>
      </w:pPr>
      <w:r>
        <w:rPr>
          <w:rFonts w:eastAsia="Times New Roman" w:cs="Times New Roman" w:ascii="Times New Roman" w:hAnsi="Times New Roman"/>
          <w:i/>
          <w:sz w:val="24"/>
          <w:szCs w:val="24"/>
          <w:u w:val="single"/>
          <w:lang w:eastAsia="ru-RU"/>
        </w:rPr>
      </w:r>
    </w:p>
    <w:p>
      <w:pPr>
        <w:pStyle w:val="Normal"/>
        <w:numPr>
          <w:ilvl w:val="0"/>
          <w:numId w:val="3"/>
        </w:numPr>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Справки с места регистрации (жительства) на всех членов семьи;</w:t>
      </w:r>
    </w:p>
    <w:p>
      <w:pPr>
        <w:pStyle w:val="Normal"/>
        <w:numPr>
          <w:ilvl w:val="0"/>
          <w:numId w:val="3"/>
        </w:numPr>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Копии документов на жилые помещения (ордер, договор социального найма, договор передачи в собственность, свидетельство о государственной регистрации права);</w:t>
      </w:r>
    </w:p>
    <w:p>
      <w:pPr>
        <w:pStyle w:val="Normal"/>
        <w:numPr>
          <w:ilvl w:val="0"/>
          <w:numId w:val="3"/>
        </w:numPr>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Копии паспортов на всех членов семьи;</w:t>
      </w:r>
    </w:p>
    <w:p>
      <w:pPr>
        <w:pStyle w:val="Normal"/>
        <w:numPr>
          <w:ilvl w:val="0"/>
          <w:numId w:val="3"/>
        </w:numPr>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Документы, подтверждающие родственные отношения (свидетельство о браке, свидетельство о рождении);</w:t>
      </w:r>
    </w:p>
    <w:p>
      <w:pPr>
        <w:pStyle w:val="Normal"/>
        <w:numPr>
          <w:ilvl w:val="0"/>
          <w:numId w:val="3"/>
        </w:numPr>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Справки БТИ.</w:t>
      </w:r>
    </w:p>
    <w:p>
      <w:pPr>
        <w:pStyle w:val="Normal"/>
        <w:spacing w:lineRule="auto" w:line="240" w:before="0" w:after="0"/>
        <w:ind w:left="540" w:hanging="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lineRule="auto" w:line="240" w:before="0" w:after="0"/>
        <w:ind w:left="540" w:hanging="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lineRule="auto" w:line="240" w:before="0" w:after="0"/>
        <w:ind w:firstLine="18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Дата 01.01.03</w:t>
        <w:tab/>
        <w:tab/>
        <w:tab/>
        <w:tab/>
        <w:tab/>
        <w:tab/>
        <w:t xml:space="preserve">                          Подпись Иванов, Иванова</w:t>
      </w:r>
    </w:p>
    <w:p>
      <w:pPr>
        <w:pStyle w:val="Normal"/>
        <w:numPr>
          <w:ilvl w:val="0"/>
          <w:numId w:val="0"/>
        </w:numPr>
        <w:spacing w:lineRule="auto" w:line="240" w:before="0" w:after="0"/>
        <w:ind w:left="4248" w:firstLine="708"/>
        <w:jc w:val="both"/>
        <w:outlineLvl w:val="1"/>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         </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p>
      <w:pPr>
        <w:pStyle w:val="Normal"/>
        <w:tabs>
          <w:tab w:val="clear" w:pos="708"/>
          <w:tab w:val="left" w:pos="1780" w:leader="none"/>
        </w:tabs>
        <w:spacing w:lineRule="auto" w:line="240" w:before="0" w:after="0"/>
        <w:ind w:left="4956" w:hanging="0"/>
        <w:jc w:val="right"/>
        <w:rPr>
          <w:rFonts w:ascii="Times New Roman" w:hAnsi="Times New Roman" w:eastAsia="Times New Roman" w:cs="Times New Roman"/>
          <w:b/>
          <w:sz w:val="24"/>
          <w:szCs w:val="24"/>
          <w:lang w:eastAsia="ru-RU"/>
        </w:rPr>
      </w:pPr>
      <w:r>
        <w:rPr>
          <w:rFonts w:eastAsia="Times New Roman" w:cs="Times New Roman" w:ascii="Times New Roman" w:hAnsi="Times New Roman"/>
          <w:b/>
          <w:sz w:val="24"/>
          <w:szCs w:val="24"/>
          <w:lang w:eastAsia="ru-RU"/>
        </w:rPr>
        <w:t>Приложение № 3</w:t>
      </w:r>
    </w:p>
    <w:p>
      <w:pPr>
        <w:pStyle w:val="Normal"/>
        <w:spacing w:lineRule="auto" w:line="240" w:before="0" w:after="0"/>
        <w:jc w:val="center"/>
        <w:rPr>
          <w:rFonts w:ascii="Times New Roman" w:hAnsi="Times New Roman" w:eastAsia="Times New Roman" w:cs="Times New Roman"/>
          <w:b/>
          <w:sz w:val="24"/>
          <w:szCs w:val="24"/>
          <w:lang w:eastAsia="ru-RU"/>
        </w:rPr>
      </w:pPr>
      <w:r>
        <w:rPr>
          <w:rFonts w:eastAsia="Times New Roman" w:cs="Times New Roman" w:ascii="Times New Roman" w:hAnsi="Times New Roman"/>
          <w:b/>
          <w:sz w:val="24"/>
          <w:szCs w:val="24"/>
          <w:lang w:eastAsia="ru-RU"/>
        </w:rPr>
      </w:r>
    </w:p>
    <w:p>
      <w:pPr>
        <w:pStyle w:val="Normal"/>
        <w:spacing w:lineRule="auto" w:line="240" w:before="0" w:after="0"/>
        <w:jc w:val="center"/>
        <w:rPr>
          <w:rFonts w:ascii="Times New Roman" w:hAnsi="Times New Roman" w:eastAsia="Times New Roman" w:cs="Times New Roman"/>
          <w:b/>
          <w:sz w:val="24"/>
          <w:szCs w:val="24"/>
          <w:lang w:eastAsia="ru-RU"/>
        </w:rPr>
      </w:pPr>
      <w:r>
        <w:rPr>
          <w:rFonts w:eastAsia="Times New Roman" w:cs="Times New Roman" w:ascii="Times New Roman" w:hAnsi="Times New Roman"/>
          <w:b/>
          <w:sz w:val="24"/>
          <w:szCs w:val="24"/>
          <w:lang w:eastAsia="ru-RU"/>
        </w:rPr>
        <w:t xml:space="preserve">                                                                                </w:t>
      </w:r>
      <w:r>
        <w:rPr>
          <w:rFonts w:eastAsia="Times New Roman" w:cs="Times New Roman" w:ascii="Times New Roman" w:hAnsi="Times New Roman"/>
          <w:b/>
          <w:sz w:val="24"/>
          <w:szCs w:val="24"/>
          <w:lang w:eastAsia="ru-RU"/>
        </w:rPr>
        <w:tab/>
        <w:tab/>
        <w:tab/>
        <w:tab/>
        <w:t xml:space="preserve">   ФОРМА</w:t>
      </w:r>
    </w:p>
    <w:p>
      <w:pPr>
        <w:pStyle w:val="Normal"/>
        <w:spacing w:lineRule="auto" w:line="240" w:before="0" w:after="0"/>
        <w:jc w:val="center"/>
        <w:rPr>
          <w:rFonts w:ascii="Times New Roman" w:hAnsi="Times New Roman" w:eastAsia="Times New Roman" w:cs="Times New Roman"/>
          <w:b/>
          <w:color w:val="FF0000"/>
          <w:sz w:val="24"/>
          <w:szCs w:val="24"/>
          <w:lang w:eastAsia="ru-RU"/>
        </w:rPr>
      </w:pPr>
      <w:r>
        <w:rPr>
          <w:rFonts w:eastAsia="Times New Roman" w:cs="Times New Roman" w:ascii="Times New Roman" w:hAnsi="Times New Roman"/>
          <w:b/>
          <w:color w:val="FF0000"/>
          <w:sz w:val="24"/>
          <w:szCs w:val="24"/>
          <w:lang w:eastAsia="ru-RU"/>
        </w:rPr>
      </w:r>
    </w:p>
    <w:p>
      <w:pPr>
        <w:pStyle w:val="Normal"/>
        <w:tabs>
          <w:tab w:val="clear" w:pos="708"/>
          <w:tab w:val="left" w:pos="1780" w:leader="none"/>
        </w:tabs>
        <w:spacing w:lineRule="auto" w:line="240" w:before="0" w:after="0"/>
        <w:ind w:hanging="0"/>
        <w:jc w:val="both"/>
        <w:rPr>
          <w:rFonts w:ascii="Times New Roman" w:hAnsi="Times New Roman" w:eastAsia="Times New Roman" w:cs="Times New Roman"/>
          <w:b/>
          <w:color w:val="auto"/>
          <w:kern w:val="0"/>
          <w:sz w:val="32"/>
          <w:szCs w:val="24"/>
          <w:lang w:val="ru-RU" w:eastAsia="ru-RU" w:bidi="ar-SA"/>
        </w:rPr>
      </w:pPr>
      <w:r>
        <w:rPr>
          <w:rFonts w:eastAsia="Times New Roman" w:cs="Times New Roman" w:ascii="Times New Roman" w:hAnsi="Times New Roman"/>
          <w:b/>
          <w:color w:val="auto"/>
          <w:kern w:val="0"/>
          <w:sz w:val="32"/>
          <w:szCs w:val="24"/>
          <w:lang w:val="ru-RU" w:eastAsia="ru-RU" w:bidi="ar-SA"/>
        </w:rPr>
        <w:t xml:space="preserve">              </w:t>
      </w:r>
      <w:r>
        <w:rPr>
          <w:rFonts w:eastAsia="Times New Roman" w:cs="Times New Roman" w:ascii="Times New Roman" w:hAnsi="Times New Roman"/>
          <w:b/>
          <w:color w:val="auto"/>
          <w:kern w:val="0"/>
          <w:sz w:val="32"/>
          <w:szCs w:val="24"/>
          <w:lang w:val="ru-RU" w:eastAsia="ru-RU" w:bidi="ar-SA"/>
        </w:rPr>
        <w:t>ОРГАН МЕСТНОГО САМОУПРАВЛЕНИЯ</w:t>
      </w:r>
    </w:p>
    <w:p>
      <w:pPr>
        <w:pStyle w:val="Normal"/>
        <w:keepNext w:val="true"/>
        <w:numPr>
          <w:ilvl w:val="0"/>
          <w:numId w:val="0"/>
        </w:numPr>
        <w:spacing w:lineRule="auto" w:line="240" w:before="0" w:after="0"/>
        <w:ind w:left="0" w:hanging="0"/>
        <w:jc w:val="center"/>
        <w:outlineLvl w:val="1"/>
        <w:rPr>
          <w:rFonts w:ascii="Times New Roman" w:hAnsi="Times New Roman" w:eastAsia="Times New Roman" w:cs="Times New Roman"/>
          <w:b/>
          <w:sz w:val="32"/>
          <w:szCs w:val="24"/>
          <w:lang w:eastAsia="ru-RU"/>
        </w:rPr>
      </w:pPr>
      <w:r>
        <w:rPr>
          <w:rFonts w:eastAsia="Times New Roman" w:cs="Times New Roman" w:ascii="Times New Roman" w:hAnsi="Times New Roman"/>
          <w:b/>
          <w:sz w:val="32"/>
          <w:szCs w:val="24"/>
          <w:lang w:eastAsia="ru-RU"/>
        </w:rPr>
        <w:t xml:space="preserve">АДМИНИСТРАЦИЯ  ПОЛЕВСКОГО  </w:t>
      </w:r>
      <w:r>
        <w:rPr>
          <w:rFonts w:eastAsia="Times New Roman" w:cs="Times New Roman" w:ascii="Times New Roman" w:hAnsi="Times New Roman"/>
          <w:b/>
          <w:sz w:val="32"/>
          <w:szCs w:val="24"/>
          <w:lang w:eastAsia="ru-RU"/>
        </w:rPr>
        <w:t>МУНИЦИПАЛЬНОГО</w:t>
      </w:r>
      <w:r>
        <w:rPr>
          <w:rFonts w:eastAsia="Times New Roman" w:cs="Times New Roman" w:ascii="Times New Roman" w:hAnsi="Times New Roman"/>
          <w:b/>
          <w:sz w:val="32"/>
          <w:szCs w:val="24"/>
          <w:lang w:eastAsia="ru-RU"/>
        </w:rPr>
        <w:t xml:space="preserve">  ОКРУГА</w:t>
      </w:r>
    </w:p>
    <w:p>
      <w:pPr>
        <w:pStyle w:val="Normal"/>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keepNext w:val="true"/>
        <w:numPr>
          <w:ilvl w:val="0"/>
          <w:numId w:val="0"/>
        </w:numPr>
        <w:spacing w:lineRule="auto" w:line="240" w:before="0" w:after="0"/>
        <w:ind w:left="0" w:hanging="0"/>
        <w:jc w:val="center"/>
        <w:outlineLvl w:val="0"/>
        <w:rPr>
          <w:rFonts w:ascii="Times New Roman" w:hAnsi="Times New Roman" w:eastAsia="Times New Roman" w:cs="Times New Roman"/>
          <w:b/>
          <w:sz w:val="36"/>
          <w:szCs w:val="36"/>
          <w:lang w:eastAsia="ru-RU"/>
        </w:rPr>
      </w:pPr>
      <w:r>
        <w:rPr>
          <w:rFonts w:eastAsia="Times New Roman" w:cs="Times New Roman" w:ascii="Times New Roman" w:hAnsi="Times New Roman"/>
          <w:b/>
          <w:sz w:val="36"/>
          <w:szCs w:val="36"/>
          <w:lang w:eastAsia="ru-RU"/>
        </w:rPr>
        <w:t>П О С Т А Н О В Л Е Н И Е</w:t>
      </w:r>
    </w:p>
    <w:p>
      <w:pPr>
        <w:pStyle w:val="Normal"/>
        <w:spacing w:lineRule="auto" w:line="240" w:before="0" w:after="0"/>
        <w:rPr>
          <w:rFonts w:ascii="Times New Roman" w:hAnsi="Times New Roman" w:eastAsia="Times New Roman" w:cs="Times New Roman"/>
          <w:sz w:val="28"/>
          <w:szCs w:val="24"/>
          <w:lang w:eastAsia="ru-RU"/>
        </w:rPr>
      </w:pPr>
      <w:r>
        <w:rPr>
          <w:rFonts w:eastAsia="Times New Roman" w:cs="Times New Roman" w:ascii="Times New Roman" w:hAnsi="Times New Roman"/>
          <w:sz w:val="28"/>
          <w:szCs w:val="24"/>
          <w:lang w:eastAsia="ru-RU"/>
        </w:rPr>
        <mc:AlternateContent>
          <mc:Choice Requires="wps">
            <w:drawing>
              <wp:anchor behindDoc="0" distT="14605" distB="14605" distL="14605" distR="14605" simplePos="0" locked="0" layoutInCell="1" allowOverlap="1" relativeHeight="12">
                <wp:simplePos x="0" y="0"/>
                <wp:positionH relativeFrom="column">
                  <wp:posOffset>0</wp:posOffset>
                </wp:positionH>
                <wp:positionV relativeFrom="paragraph">
                  <wp:posOffset>81280</wp:posOffset>
                </wp:positionV>
                <wp:extent cx="6096000" cy="635"/>
                <wp:effectExtent l="14605" t="14605" r="14605" b="14605"/>
                <wp:wrapNone/>
                <wp:docPr id="1" name="Прямая соединительная линия 1"/>
                <a:graphic xmlns:a="http://schemas.openxmlformats.org/drawingml/2006/main">
                  <a:graphicData uri="http://schemas.microsoft.com/office/word/2010/wordprocessingShape">
                    <wps:wsp>
                      <wps:cNvSpPr/>
                      <wps:spPr>
                        <a:xfrm>
                          <a:off x="0" y="0"/>
                          <a:ext cx="6095880" cy="720"/>
                        </a:xfrm>
                        <a:prstGeom prst="line">
                          <a:avLst/>
                        </a:prstGeom>
                        <a:ln w="28575">
                          <a:solidFill>
                            <a:srgbClr val="000000"/>
                          </a:solidFill>
                          <a:round/>
                        </a:ln>
                      </wps:spPr>
                      <wps:style>
                        <a:lnRef idx="0"/>
                        <a:fillRef idx="0"/>
                        <a:effectRef idx="0"/>
                        <a:fontRef idx="minor"/>
                      </wps:style>
                      <wps:bodyPr/>
                    </wps:wsp>
                  </a:graphicData>
                </a:graphic>
              </wp:anchor>
            </w:drawing>
          </mc:Choice>
          <mc:Fallback>
            <w:pict>
              <v:line id="shape_0" from="0pt,6.4pt" to="479.95pt,6.4pt" ID="Прямая соединительная линия 1" stroked="t" o:allowincell="f" style="position:absolute">
                <v:stroke color="black" weight="28440" joinstyle="round" endcap="flat"/>
                <v:fill o:detectmouseclick="t" on="false"/>
                <w10:wrap type="none"/>
              </v:line>
            </w:pict>
          </mc:Fallback>
        </mc:AlternateContent>
      </w:r>
    </w:p>
    <w:p>
      <w:pPr>
        <w:pStyle w:val="Normal"/>
        <w:spacing w:lineRule="auto" w:line="240" w:before="0" w:after="0"/>
        <w:rPr>
          <w:rFonts w:ascii="Times New Roman" w:hAnsi="Times New Roman" w:eastAsia="Times New Roman" w:cs="Times New Roman"/>
          <w:sz w:val="28"/>
          <w:szCs w:val="24"/>
          <w:lang w:eastAsia="ru-RU"/>
        </w:rPr>
      </w:pPr>
      <w:r>
        <w:rPr>
          <w:rFonts w:eastAsia="Times New Roman" w:cs="Times New Roman" w:ascii="Times New Roman" w:hAnsi="Times New Roman"/>
          <w:sz w:val="28"/>
          <w:szCs w:val="24"/>
          <w:lang w:eastAsia="ru-RU"/>
        </w:rPr>
      </w:r>
    </w:p>
    <w:p>
      <w:pPr>
        <w:pStyle w:val="Normal"/>
        <w:spacing w:lineRule="auto" w:line="240" w:before="0" w:after="0"/>
        <w:rPr>
          <w:rFonts w:ascii="Times New Roman" w:hAnsi="Times New Roman" w:eastAsia="Times New Roman" w:cs="Times New Roman"/>
          <w:sz w:val="28"/>
          <w:szCs w:val="24"/>
          <w:lang w:eastAsia="ru-RU"/>
        </w:rPr>
      </w:pPr>
      <w:r>
        <w:rPr>
          <w:rFonts w:eastAsia="Times New Roman" w:cs="Times New Roman" w:ascii="Times New Roman" w:hAnsi="Times New Roman"/>
          <w:sz w:val="28"/>
          <w:szCs w:val="24"/>
          <w:lang w:eastAsia="ru-RU"/>
        </w:rPr>
      </w:r>
    </w:p>
    <w:p>
      <w:pPr>
        <w:pStyle w:val="Normal"/>
        <w:spacing w:lineRule="auto" w:line="240" w:before="0" w:after="0"/>
        <w:jc w:val="center"/>
        <w:rPr>
          <w:rFonts w:ascii="Times New Roman" w:hAnsi="Times New Roman" w:eastAsia="Times New Roman" w:cs="Times New Roman"/>
          <w:sz w:val="28"/>
          <w:szCs w:val="24"/>
          <w:lang w:eastAsia="ru-RU"/>
        </w:rPr>
      </w:pPr>
      <w:r>
        <w:rPr>
          <w:rFonts w:eastAsia="Times New Roman" w:cs="Times New Roman" w:ascii="Times New Roman" w:hAnsi="Times New Roman"/>
          <w:sz w:val="28"/>
          <w:szCs w:val="24"/>
          <w:lang w:eastAsia="ru-RU"/>
        </w:rPr>
      </w:r>
    </w:p>
    <w:p>
      <w:pPr>
        <w:pStyle w:val="Normal"/>
        <w:spacing w:lineRule="auto" w:line="240" w:before="0" w:after="0"/>
        <w:jc w:val="center"/>
        <w:rPr>
          <w:rFonts w:ascii="Times New Roman" w:hAnsi="Times New Roman" w:eastAsia="Times New Roman" w:cs="Times New Roman"/>
          <w:sz w:val="28"/>
          <w:szCs w:val="28"/>
          <w:lang w:eastAsia="ru-RU"/>
        </w:rPr>
      </w:pPr>
      <w:r>
        <w:rPr>
          <w:rFonts w:eastAsia="Times New Roman" w:cs="Times New Roman" w:ascii="Times New Roman" w:hAnsi="Times New Roman"/>
          <w:b/>
          <w:sz w:val="28"/>
          <w:szCs w:val="28"/>
          <w:lang w:eastAsia="ru-RU"/>
        </w:rPr>
        <w:t>О признании молодой семьи Иванова И.И. и Ивановой И.И.</w:t>
      </w:r>
    </w:p>
    <w:p>
      <w:pPr>
        <w:pStyle w:val="Normal"/>
        <w:spacing w:lineRule="auto" w:line="240" w:before="0" w:after="0"/>
        <w:jc w:val="center"/>
        <w:rPr>
          <w:rFonts w:ascii="Times New Roman" w:hAnsi="Times New Roman" w:eastAsia="Times New Roman" w:cs="Times New Roman"/>
          <w:b/>
          <w:sz w:val="28"/>
          <w:szCs w:val="28"/>
          <w:lang w:eastAsia="ru-RU"/>
        </w:rPr>
      </w:pPr>
      <w:r>
        <w:rPr>
          <w:rFonts w:eastAsia="Times New Roman" w:cs="Times New Roman" w:ascii="Times New Roman" w:hAnsi="Times New Roman"/>
          <w:b/>
          <w:sz w:val="28"/>
          <w:szCs w:val="28"/>
          <w:lang w:eastAsia="ru-RU"/>
        </w:rPr>
        <w:t xml:space="preserve">нуждающейся в улучшении жилищных условий </w:t>
      </w:r>
      <w:r>
        <w:rPr>
          <w:rFonts w:eastAsia="Times New Roman" w:cs="Times New Roman" w:ascii="Times New Roman" w:hAnsi="Times New Roman"/>
          <w:b/>
          <w:color w:val="0000FF"/>
          <w:sz w:val="28"/>
          <w:szCs w:val="28"/>
          <w:lang w:eastAsia="ru-RU"/>
        </w:rPr>
        <w:t xml:space="preserve"> </w:t>
      </w:r>
    </w:p>
    <w:p>
      <w:pPr>
        <w:pStyle w:val="Normal"/>
        <w:spacing w:lineRule="auto" w:line="240" w:before="0" w:after="0"/>
        <w:jc w:val="center"/>
        <w:rPr>
          <w:rFonts w:ascii="Times New Roman" w:hAnsi="Times New Roman" w:eastAsia="Times New Roman" w:cs="Times New Roman"/>
          <w:b/>
          <w:sz w:val="24"/>
          <w:szCs w:val="24"/>
          <w:lang w:eastAsia="ru-RU"/>
        </w:rPr>
      </w:pPr>
      <w:r>
        <w:rPr>
          <w:rFonts w:eastAsia="Times New Roman" w:cs="Times New Roman" w:ascii="Times New Roman" w:hAnsi="Times New Roman"/>
          <w:b/>
          <w:sz w:val="24"/>
          <w:szCs w:val="24"/>
          <w:lang w:eastAsia="ru-RU"/>
        </w:rPr>
      </w:r>
    </w:p>
    <w:p>
      <w:pPr>
        <w:pStyle w:val="Normal"/>
        <w:spacing w:lineRule="auto" w:line="240" w:before="0" w:after="0"/>
        <w:jc w:val="center"/>
        <w:rPr>
          <w:rFonts w:ascii="Times New Roman" w:hAnsi="Times New Roman" w:eastAsia="Times New Roman" w:cs="Times New Roman"/>
          <w:b/>
          <w:sz w:val="24"/>
          <w:szCs w:val="24"/>
          <w:lang w:eastAsia="ru-RU"/>
        </w:rPr>
      </w:pPr>
      <w:r>
        <w:rPr>
          <w:rFonts w:eastAsia="Times New Roman" w:cs="Times New Roman" w:ascii="Times New Roman" w:hAnsi="Times New Roman"/>
          <w:b/>
          <w:sz w:val="24"/>
          <w:szCs w:val="24"/>
          <w:lang w:eastAsia="ru-RU"/>
        </w:rPr>
      </w:r>
    </w:p>
    <w:p>
      <w:pPr>
        <w:pStyle w:val="Normal"/>
        <w:spacing w:lineRule="auto" w:line="240" w:before="0" w:after="0"/>
        <w:jc w:val="center"/>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          </w:t>
      </w:r>
      <w:r>
        <w:rPr>
          <w:rFonts w:eastAsia="Times New Roman" w:cs="Times New Roman" w:ascii="Times New Roman" w:hAnsi="Times New Roman"/>
          <w:sz w:val="28"/>
          <w:szCs w:val="28"/>
          <w:lang w:eastAsia="ru-RU"/>
        </w:rPr>
        <w:t>Рассмотрев заявление молодой семьи</w:t>
      </w:r>
      <w:r>
        <w:rPr>
          <w:rFonts w:eastAsia="Times New Roman" w:cs="Times New Roman" w:ascii="Times New Roman" w:hAnsi="Times New Roman"/>
          <w:b/>
          <w:sz w:val="28"/>
          <w:szCs w:val="28"/>
          <w:lang w:eastAsia="ru-RU"/>
        </w:rPr>
        <w:t xml:space="preserve"> Иванова И.И. и Ивановой И.И.</w:t>
      </w:r>
    </w:p>
    <w:p>
      <w:pPr>
        <w:pStyle w:val="Normal"/>
        <w:tabs>
          <w:tab w:val="clear" w:pos="708"/>
          <w:tab w:val="left" w:pos="567" w:leader="none"/>
        </w:tabs>
        <w:spacing w:lineRule="auto" w:line="240" w:before="0" w:after="0"/>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  </w:t>
      </w:r>
      <w:r>
        <w:rPr>
          <w:rFonts w:eastAsia="Times New Roman" w:cs="Times New Roman" w:ascii="Times New Roman" w:hAnsi="Times New Roman"/>
          <w:sz w:val="28"/>
          <w:szCs w:val="28"/>
          <w:lang w:eastAsia="ru-RU"/>
        </w:rPr>
        <w:t xml:space="preserve">о признании нуждающейся в улучшении жилищных условий с целью участия в мероприятии по обеспечению жильем молодых семей </w:t>
      </w:r>
      <w:r>
        <w:rPr>
          <w:rFonts w:eastAsia="Times New Roman" w:cs="Times New Roman" w:ascii="Times New Roman" w:hAnsi="Times New Roman"/>
          <w:color w:val="auto"/>
          <w:kern w:val="0"/>
          <w:sz w:val="28"/>
          <w:szCs w:val="28"/>
          <w:lang w:val="ru-RU" w:eastAsia="ru-RU" w:bidi="ar-SA"/>
        </w:rPr>
        <w:t>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w:t>
      </w:r>
      <w:r>
        <w:rPr>
          <w:rFonts w:eastAsia="Times New Roman" w:cs="Times New Roman" w:ascii="Times New Roman" w:hAnsi="Times New Roman"/>
          <w:iCs/>
          <w:sz w:val="28"/>
          <w:szCs w:val="28"/>
          <w:lang w:eastAsia="ru-RU"/>
        </w:rPr>
        <w:t xml:space="preserve">, </w:t>
      </w:r>
      <w:r>
        <w:rPr>
          <w:rFonts w:eastAsia="Times New Roman" w:cs="Times New Roman" w:ascii="Times New Roman" w:hAnsi="Times New Roman"/>
          <w:sz w:val="28"/>
          <w:szCs w:val="28"/>
          <w:lang w:eastAsia="ru-RU"/>
        </w:rPr>
        <w:t xml:space="preserve">руководствуясь пунктом 2 части 1 статьи 51 Жилищного кодекса Российской Федерации, учитывая протокол заседания комиссии по рассмотрению вопросов признания граждан нуждающимися в улучшении жилищных условий и предоставления жилых помещений в Полевском городском округе, Администрация Полевского </w:t>
      </w:r>
      <w:r>
        <w:rPr>
          <w:rFonts w:eastAsia="Times New Roman" w:cs="Times New Roman" w:ascii="Times New Roman" w:hAnsi="Times New Roman"/>
          <w:sz w:val="28"/>
          <w:szCs w:val="28"/>
          <w:lang w:eastAsia="ru-RU"/>
        </w:rPr>
        <w:t>муниципального</w:t>
      </w:r>
      <w:r>
        <w:rPr>
          <w:rFonts w:eastAsia="Times New Roman" w:cs="Times New Roman" w:ascii="Times New Roman" w:hAnsi="Times New Roman"/>
          <w:sz w:val="28"/>
          <w:szCs w:val="28"/>
          <w:lang w:eastAsia="ru-RU"/>
        </w:rPr>
        <w:t xml:space="preserve"> округа</w:t>
      </w:r>
    </w:p>
    <w:p>
      <w:pPr>
        <w:pStyle w:val="Normal"/>
        <w:spacing w:lineRule="auto" w:line="240" w:before="0" w:after="0"/>
        <w:ind w:firstLine="851"/>
        <w:jc w:val="both"/>
        <w:rPr>
          <w:rFonts w:ascii="Times New Roman" w:hAnsi="Times New Roman" w:eastAsia="Times New Roman" w:cs="Times New Roman"/>
          <w:sz w:val="28"/>
          <w:szCs w:val="24"/>
          <w:lang w:eastAsia="ru-RU"/>
        </w:rPr>
      </w:pPr>
      <w:r>
        <w:rPr>
          <w:rFonts w:eastAsia="Times New Roman" w:cs="Times New Roman" w:ascii="Times New Roman" w:hAnsi="Times New Roman"/>
          <w:sz w:val="28"/>
          <w:szCs w:val="24"/>
          <w:lang w:eastAsia="ru-RU"/>
        </w:rPr>
      </w:r>
    </w:p>
    <w:p>
      <w:pPr>
        <w:pStyle w:val="Normal"/>
        <w:tabs>
          <w:tab w:val="clear" w:pos="708"/>
          <w:tab w:val="left" w:pos="540" w:leader="none"/>
        </w:tabs>
        <w:spacing w:lineRule="auto" w:line="240" w:before="0" w:after="0"/>
        <w:jc w:val="both"/>
        <w:rPr>
          <w:rFonts w:ascii="Times New Roman" w:hAnsi="Times New Roman" w:eastAsia="Times New Roman" w:cs="Times New Roman"/>
          <w:sz w:val="28"/>
          <w:szCs w:val="24"/>
          <w:lang w:eastAsia="ru-RU"/>
        </w:rPr>
      </w:pPr>
      <w:r>
        <w:rPr>
          <w:rFonts w:eastAsia="Times New Roman" w:cs="Times New Roman" w:ascii="Times New Roman" w:hAnsi="Times New Roman"/>
          <w:sz w:val="28"/>
          <w:szCs w:val="24"/>
          <w:lang w:eastAsia="ru-RU"/>
        </w:rPr>
        <w:t>ПОСТАНОВЛЯЕТ:</w:t>
      </w:r>
    </w:p>
    <w:p>
      <w:pPr>
        <w:pStyle w:val="Normal"/>
        <w:tabs>
          <w:tab w:val="clear" w:pos="708"/>
          <w:tab w:val="left" w:pos="540" w:leader="none"/>
        </w:tabs>
        <w:spacing w:lineRule="auto" w:line="240" w:before="0" w:after="0"/>
        <w:jc w:val="both"/>
        <w:rPr>
          <w:rFonts w:ascii="Times New Roman" w:hAnsi="Times New Roman" w:eastAsia="Times New Roman" w:cs="Times New Roman"/>
          <w:sz w:val="28"/>
          <w:szCs w:val="24"/>
          <w:lang w:eastAsia="ru-RU"/>
        </w:rPr>
      </w:pPr>
      <w:r>
        <w:rPr>
          <w:rFonts w:eastAsia="Times New Roman" w:cs="Times New Roman" w:ascii="Times New Roman" w:hAnsi="Times New Roman"/>
          <w:sz w:val="28"/>
          <w:szCs w:val="24"/>
          <w:lang w:eastAsia="ru-RU"/>
        </w:rPr>
      </w:r>
    </w:p>
    <w:p>
      <w:pPr>
        <w:pStyle w:val="Normal"/>
        <w:spacing w:lineRule="auto" w:line="240" w:before="0" w:after="0"/>
        <w:ind w:firstLine="708"/>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1. Признать молодую семью в составе: </w:t>
      </w:r>
    </w:p>
    <w:p>
      <w:pPr>
        <w:pStyle w:val="Normal"/>
        <w:spacing w:lineRule="auto" w:line="240" w:before="0" w:after="0"/>
        <w:ind w:firstLine="708"/>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Иванова Ивана Ивановича, 01.01.01 года рождения, супруга,</w:t>
      </w:r>
    </w:p>
    <w:p>
      <w:pPr>
        <w:pStyle w:val="Normal"/>
        <w:spacing w:lineRule="auto" w:line="240" w:before="0" w:after="0"/>
        <w:ind w:firstLine="708"/>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Ивановой Инны Ивановны, 02.02.02 года рождения, супруги,</w:t>
      </w:r>
    </w:p>
    <w:p>
      <w:pPr>
        <w:pStyle w:val="Normal"/>
        <w:spacing w:lineRule="auto" w:line="240" w:before="0" w:after="0"/>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нуждающейся в улучшении жилищных условий.  </w:t>
      </w:r>
    </w:p>
    <w:p>
      <w:pPr>
        <w:pStyle w:val="Normal"/>
        <w:spacing w:lineRule="auto" w:line="240" w:before="0" w:after="0"/>
        <w:ind w:firstLine="540"/>
        <w:jc w:val="both"/>
        <w:rPr>
          <w:rFonts w:ascii="Times New Roman" w:hAnsi="Times New Roman" w:eastAsia="Times New Roman" w:cs="Times New Roman"/>
          <w:sz w:val="20"/>
          <w:szCs w:val="16"/>
          <w:lang w:eastAsia="ru-RU"/>
        </w:rPr>
      </w:pPr>
      <w:r>
        <w:rPr>
          <w:rFonts w:eastAsia="Times New Roman" w:cs="Times New Roman" w:ascii="Times New Roman" w:hAnsi="Times New Roman"/>
          <w:sz w:val="20"/>
          <w:szCs w:val="16"/>
          <w:lang w:eastAsia="ru-RU"/>
        </w:rPr>
      </w:r>
    </w:p>
    <w:p>
      <w:pPr>
        <w:pStyle w:val="Normal"/>
        <w:spacing w:lineRule="auto" w:line="240" w:before="0" w:after="0"/>
        <w:ind w:firstLine="851"/>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2. Контроль за исполнением настоящего постановления возложить </w:t>
        <w:br/>
        <w:t xml:space="preserve">на заместителя Главы Полевского </w:t>
      </w:r>
      <w:r>
        <w:rPr>
          <w:rFonts w:eastAsia="Times New Roman" w:cs="Times New Roman" w:ascii="Times New Roman" w:hAnsi="Times New Roman"/>
          <w:sz w:val="28"/>
          <w:szCs w:val="28"/>
          <w:lang w:eastAsia="ru-RU"/>
        </w:rPr>
        <w:t>муниципального</w:t>
      </w:r>
      <w:r>
        <w:rPr>
          <w:rFonts w:eastAsia="Times New Roman" w:cs="Times New Roman" w:ascii="Times New Roman" w:hAnsi="Times New Roman"/>
          <w:sz w:val="28"/>
          <w:szCs w:val="28"/>
          <w:lang w:eastAsia="ru-RU"/>
        </w:rPr>
        <w:t xml:space="preserve"> округа </w:t>
      </w:r>
      <w:r>
        <w:rPr>
          <w:rFonts w:eastAsia="Times New Roman" w:cs="Times New Roman" w:ascii="Times New Roman" w:hAnsi="Times New Roman"/>
          <w:sz w:val="28"/>
          <w:szCs w:val="28"/>
          <w:lang w:eastAsia="ru-RU"/>
        </w:rPr>
        <w:t>Свердловской области</w:t>
      </w:r>
      <w:r>
        <w:rPr>
          <w:rFonts w:eastAsia="Times New Roman" w:cs="Times New Roman" w:ascii="Times New Roman" w:hAnsi="Times New Roman"/>
          <w:sz w:val="28"/>
          <w:szCs w:val="28"/>
          <w:lang w:eastAsia="ru-RU"/>
        </w:rPr>
        <w:t xml:space="preserve"> Кузнецову И.А.</w:t>
      </w:r>
    </w:p>
    <w:p>
      <w:pPr>
        <w:pStyle w:val="Normal"/>
        <w:spacing w:lineRule="auto" w:line="240" w:before="0" w:after="0"/>
        <w:jc w:val="both"/>
        <w:rPr>
          <w:rFonts w:ascii="Times New Roman" w:hAnsi="Times New Roman" w:eastAsia="Times New Roman" w:cs="Times New Roman"/>
          <w:sz w:val="28"/>
          <w:szCs w:val="28"/>
          <w:lang w:eastAsia="ru-RU"/>
        </w:rPr>
      </w:pPr>
      <w:r>
        <w:rPr>
          <w:rFonts w:eastAsia="Times New Roman" w:cs="Times New Roman" w:ascii="Times New Roman" w:hAnsi="Times New Roman"/>
          <w:bCs/>
          <w:sz w:val="28"/>
          <w:szCs w:val="24"/>
          <w:lang w:eastAsia="ru-RU"/>
        </w:rPr>
      </w:r>
    </w:p>
    <w:p>
      <w:pPr>
        <w:pStyle w:val="Normal"/>
        <w:spacing w:lineRule="auto" w:line="240" w:before="0" w:after="0"/>
        <w:jc w:val="both"/>
        <w:rPr>
          <w:rFonts w:ascii="Times New Roman" w:hAnsi="Times New Roman" w:eastAsia="Times New Roman" w:cs="Times New Roman"/>
          <w:bCs/>
          <w:sz w:val="28"/>
          <w:szCs w:val="28"/>
          <w:lang w:eastAsia="ru-RU"/>
        </w:rPr>
      </w:pPr>
      <w:r>
        <w:rPr>
          <w:rFonts w:eastAsia="Times New Roman" w:cs="Times New Roman" w:ascii="Times New Roman" w:hAnsi="Times New Roman"/>
          <w:bCs/>
          <w:sz w:val="28"/>
          <w:szCs w:val="24"/>
          <w:lang w:eastAsia="ru-RU"/>
        </w:rPr>
        <w:t xml:space="preserve">Глава Полевского </w:t>
      </w:r>
      <w:r>
        <w:rPr>
          <w:rFonts w:eastAsia="Times New Roman" w:cs="Times New Roman" w:ascii="Times New Roman" w:hAnsi="Times New Roman"/>
          <w:bCs/>
          <w:sz w:val="28"/>
          <w:szCs w:val="24"/>
          <w:lang w:eastAsia="ru-RU"/>
        </w:rPr>
        <w:t>муниципального</w:t>
      </w:r>
      <w:r>
        <w:rPr>
          <w:rFonts w:eastAsia="Times New Roman" w:cs="Times New Roman" w:ascii="Times New Roman" w:hAnsi="Times New Roman"/>
          <w:bCs/>
          <w:sz w:val="28"/>
          <w:szCs w:val="24"/>
          <w:lang w:eastAsia="ru-RU"/>
        </w:rPr>
        <w:t xml:space="preserve"> округа</w:t>
      </w:r>
    </w:p>
    <w:p>
      <w:pPr>
        <w:pStyle w:val="Normal"/>
        <w:spacing w:lineRule="auto" w:line="240" w:before="0" w:after="0"/>
        <w:jc w:val="both"/>
        <w:rPr>
          <w:rFonts w:ascii="Times New Roman" w:hAnsi="Times New Roman" w:eastAsia="Times New Roman" w:cs="Times New Roman"/>
          <w:bCs/>
          <w:sz w:val="28"/>
          <w:szCs w:val="28"/>
          <w:lang w:eastAsia="ru-RU"/>
        </w:rPr>
      </w:pPr>
      <w:r>
        <w:rPr>
          <w:rFonts w:eastAsia="Times New Roman" w:cs="Times New Roman" w:ascii="Times New Roman" w:hAnsi="Times New Roman"/>
          <w:bCs/>
          <w:sz w:val="28"/>
          <w:szCs w:val="24"/>
          <w:lang w:eastAsia="ru-RU"/>
        </w:rPr>
        <w:t xml:space="preserve">Свердловской области                        </w:t>
      </w:r>
      <w:r>
        <w:rPr>
          <w:rFonts w:eastAsia="Times New Roman" w:cs="Times New Roman" w:ascii="Times New Roman" w:hAnsi="Times New Roman"/>
          <w:bCs/>
          <w:sz w:val="28"/>
          <w:szCs w:val="24"/>
          <w:lang w:eastAsia="ru-RU"/>
        </w:rPr>
        <w:t xml:space="preserve">                                          К.С. Поспелов</w:t>
      </w:r>
    </w:p>
    <w:p>
      <w:pPr>
        <w:pStyle w:val="Normal"/>
        <w:tabs>
          <w:tab w:val="clear" w:pos="708"/>
          <w:tab w:val="left" w:pos="1780" w:leader="none"/>
        </w:tabs>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tabs>
          <w:tab w:val="clear" w:pos="708"/>
          <w:tab w:val="left" w:pos="1780" w:leader="none"/>
        </w:tabs>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tabs>
          <w:tab w:val="clear" w:pos="708"/>
          <w:tab w:val="left" w:pos="1780" w:leader="none"/>
        </w:tabs>
        <w:spacing w:lineRule="auto" w:line="240" w:before="0" w:after="0"/>
        <w:ind w:left="4956" w:hanging="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tabs>
          <w:tab w:val="clear" w:pos="708"/>
          <w:tab w:val="left" w:pos="1780" w:leader="none"/>
        </w:tabs>
        <w:spacing w:lineRule="auto" w:line="240" w:before="0" w:after="0"/>
        <w:ind w:left="4956" w:hanging="0"/>
        <w:jc w:val="right"/>
        <w:rPr>
          <w:rFonts w:ascii="Times New Roman" w:hAnsi="Times New Roman" w:eastAsia="Times New Roman" w:cs="Times New Roman"/>
          <w:b/>
          <w:sz w:val="24"/>
          <w:szCs w:val="24"/>
          <w:lang w:eastAsia="ru-RU"/>
        </w:rPr>
      </w:pPr>
      <w:r>
        <w:rPr>
          <w:rFonts w:eastAsia="Times New Roman" w:cs="Times New Roman" w:ascii="Times New Roman" w:hAnsi="Times New Roman"/>
          <w:b/>
          <w:sz w:val="24"/>
          <w:szCs w:val="24"/>
          <w:lang w:eastAsia="ru-RU"/>
        </w:rPr>
        <w:t>Приложение № 4</w:t>
      </w:r>
    </w:p>
    <w:p>
      <w:pPr>
        <w:pStyle w:val="Normal"/>
        <w:tabs>
          <w:tab w:val="clear" w:pos="708"/>
          <w:tab w:val="left" w:pos="1780" w:leader="none"/>
        </w:tabs>
        <w:spacing w:lineRule="auto" w:line="240" w:before="0" w:after="0"/>
        <w:ind w:left="4956" w:hanging="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tabs>
          <w:tab w:val="clear" w:pos="708"/>
          <w:tab w:val="left" w:pos="1780" w:leader="none"/>
        </w:tabs>
        <w:spacing w:lineRule="auto" w:line="240" w:before="0" w:after="0"/>
        <w:ind w:hanging="0"/>
        <w:jc w:val="both"/>
        <w:rPr/>
      </w:pPr>
      <w:r>
        <w:rPr>
          <w:rFonts w:eastAsia="Times New Roman" w:cs="Times New Roman" w:ascii="Times New Roman" w:hAnsi="Times New Roman"/>
          <w:b/>
          <w:bCs/>
          <w:sz w:val="24"/>
          <w:szCs w:val="24"/>
          <w:lang w:eastAsia="ru-RU"/>
        </w:rPr>
        <w:t xml:space="preserve">                                 </w:t>
      </w:r>
      <w:r>
        <w:rPr>
          <w:rFonts w:eastAsia="Times New Roman" w:cs="Times New Roman" w:ascii="Times New Roman" w:hAnsi="Times New Roman"/>
          <w:b/>
          <w:color w:val="auto"/>
          <w:kern w:val="0"/>
          <w:sz w:val="32"/>
          <w:szCs w:val="24"/>
          <w:lang w:val="ru-RU" w:eastAsia="ru-RU" w:bidi="ar-SA"/>
        </w:rPr>
        <w:t xml:space="preserve"> </w:t>
      </w:r>
      <w:r>
        <w:rPr>
          <w:rFonts w:eastAsia="Times New Roman" w:cs="Times New Roman" w:ascii="Times New Roman" w:hAnsi="Times New Roman"/>
          <w:b/>
          <w:color w:val="auto"/>
          <w:kern w:val="0"/>
          <w:sz w:val="32"/>
          <w:szCs w:val="24"/>
          <w:lang w:val="ru-RU" w:eastAsia="ru-RU" w:bidi="ar-SA"/>
        </w:rPr>
        <w:t>ОРГАН МЕСТНОГО САМОУПРАВЛЕНИЯ</w:t>
      </w:r>
    </w:p>
    <w:p>
      <w:pPr>
        <w:pStyle w:val="Normal"/>
        <w:keepNext w:val="true"/>
        <w:numPr>
          <w:ilvl w:val="0"/>
          <w:numId w:val="0"/>
        </w:numPr>
        <w:spacing w:lineRule="auto" w:line="240" w:before="0" w:after="0"/>
        <w:ind w:left="0" w:hanging="0"/>
        <w:jc w:val="center"/>
        <w:outlineLvl w:val="1"/>
        <w:rPr>
          <w:rFonts w:ascii="Times New Roman" w:hAnsi="Times New Roman" w:eastAsia="Times New Roman" w:cs="Times New Roman"/>
          <w:b/>
          <w:sz w:val="32"/>
          <w:szCs w:val="24"/>
          <w:lang w:eastAsia="ru-RU"/>
        </w:rPr>
      </w:pPr>
      <w:r>
        <w:rPr>
          <w:rFonts w:eastAsia="Times New Roman" w:cs="Times New Roman" w:ascii="Times New Roman" w:hAnsi="Times New Roman"/>
          <w:b/>
          <w:sz w:val="32"/>
          <w:szCs w:val="24"/>
          <w:lang w:eastAsia="ru-RU"/>
        </w:rPr>
        <w:t xml:space="preserve">АДМИНИСТРАЦИЯ  ПОЛЕВСКОГО  </w:t>
      </w:r>
      <w:r>
        <w:rPr>
          <w:rFonts w:eastAsia="Times New Roman" w:cs="Times New Roman" w:ascii="Times New Roman" w:hAnsi="Times New Roman"/>
          <w:b/>
          <w:sz w:val="32"/>
          <w:szCs w:val="24"/>
          <w:lang w:eastAsia="ru-RU"/>
        </w:rPr>
        <w:t>МУНИЦИПАЛЬНОГО</w:t>
      </w:r>
      <w:r>
        <w:rPr>
          <w:rFonts w:eastAsia="Times New Roman" w:cs="Times New Roman" w:ascii="Times New Roman" w:hAnsi="Times New Roman"/>
          <w:b/>
          <w:sz w:val="32"/>
          <w:szCs w:val="24"/>
          <w:lang w:eastAsia="ru-RU"/>
        </w:rPr>
        <w:t xml:space="preserve">  ОКРУГА</w:t>
      </w:r>
    </w:p>
    <w:p>
      <w:pPr>
        <w:pStyle w:val="Normal"/>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keepNext w:val="true"/>
        <w:numPr>
          <w:ilvl w:val="0"/>
          <w:numId w:val="0"/>
        </w:numPr>
        <w:spacing w:lineRule="auto" w:line="240" w:before="0" w:after="0"/>
        <w:ind w:left="0" w:hanging="0"/>
        <w:jc w:val="center"/>
        <w:outlineLvl w:val="0"/>
        <w:rPr>
          <w:rFonts w:ascii="Times New Roman" w:hAnsi="Times New Roman" w:eastAsia="Times New Roman" w:cs="Times New Roman"/>
          <w:b/>
          <w:sz w:val="36"/>
          <w:szCs w:val="36"/>
          <w:lang w:eastAsia="ru-RU"/>
        </w:rPr>
      </w:pPr>
      <w:r>
        <w:rPr>
          <w:rFonts w:eastAsia="Times New Roman" w:cs="Times New Roman" w:ascii="Times New Roman" w:hAnsi="Times New Roman"/>
          <w:b/>
          <w:sz w:val="36"/>
          <w:szCs w:val="36"/>
          <w:lang w:eastAsia="ru-RU"/>
        </w:rPr>
        <w:t>П О С Т А Н О В Л Е Н И Е</w:t>
      </w:r>
    </w:p>
    <w:p>
      <w:pPr>
        <w:pStyle w:val="Normal"/>
        <w:spacing w:lineRule="auto" w:line="240" w:before="0" w:after="0"/>
        <w:rPr>
          <w:rFonts w:ascii="Times New Roman" w:hAnsi="Times New Roman" w:eastAsia="Times New Roman" w:cs="Times New Roman"/>
          <w:sz w:val="28"/>
          <w:szCs w:val="24"/>
          <w:lang w:eastAsia="ru-RU"/>
        </w:rPr>
      </w:pPr>
      <w:r>
        <w:rPr>
          <w:rFonts w:eastAsia="Times New Roman" w:cs="Times New Roman" w:ascii="Times New Roman" w:hAnsi="Times New Roman"/>
          <w:sz w:val="28"/>
          <w:szCs w:val="24"/>
          <w:lang w:eastAsia="ru-RU"/>
        </w:rPr>
        <mc:AlternateContent>
          <mc:Choice Requires="wps">
            <w:drawing>
              <wp:anchor behindDoc="0" distT="14605" distB="14605" distL="14605" distR="14605" simplePos="0" locked="0" layoutInCell="1" allowOverlap="1" relativeHeight="13">
                <wp:simplePos x="0" y="0"/>
                <wp:positionH relativeFrom="column">
                  <wp:posOffset>0</wp:posOffset>
                </wp:positionH>
                <wp:positionV relativeFrom="paragraph">
                  <wp:posOffset>81280</wp:posOffset>
                </wp:positionV>
                <wp:extent cx="6096000" cy="635"/>
                <wp:effectExtent l="14605" t="14605" r="14605" b="14605"/>
                <wp:wrapNone/>
                <wp:docPr id="2" name="Прямая соединительная линия 2"/>
                <a:graphic xmlns:a="http://schemas.openxmlformats.org/drawingml/2006/main">
                  <a:graphicData uri="http://schemas.microsoft.com/office/word/2010/wordprocessingShape">
                    <wps:wsp>
                      <wps:cNvSpPr/>
                      <wps:spPr>
                        <a:xfrm>
                          <a:off x="0" y="0"/>
                          <a:ext cx="6095880" cy="720"/>
                        </a:xfrm>
                        <a:prstGeom prst="line">
                          <a:avLst/>
                        </a:prstGeom>
                        <a:ln w="28575">
                          <a:solidFill>
                            <a:srgbClr val="000000"/>
                          </a:solidFill>
                          <a:round/>
                        </a:ln>
                      </wps:spPr>
                      <wps:style>
                        <a:lnRef idx="0"/>
                        <a:fillRef idx="0"/>
                        <a:effectRef idx="0"/>
                        <a:fontRef idx="minor"/>
                      </wps:style>
                      <wps:bodyPr/>
                    </wps:wsp>
                  </a:graphicData>
                </a:graphic>
              </wp:anchor>
            </w:drawing>
          </mc:Choice>
          <mc:Fallback>
            <w:pict>
              <v:line id="shape_0" from="0pt,6.4pt" to="479.95pt,6.4pt" ID="Прямая соединительная линия 2" stroked="t" o:allowincell="f" style="position:absolute">
                <v:stroke color="black" weight="28440" joinstyle="round" endcap="flat"/>
                <v:fill o:detectmouseclick="t" on="false"/>
                <w10:wrap type="none"/>
              </v:line>
            </w:pict>
          </mc:Fallback>
        </mc:AlternateContent>
      </w:r>
    </w:p>
    <w:p>
      <w:pPr>
        <w:pStyle w:val="Normal"/>
        <w:spacing w:lineRule="auto" w:line="240" w:before="0" w:after="0"/>
        <w:rPr>
          <w:rFonts w:ascii="Times New Roman" w:hAnsi="Times New Roman" w:eastAsia="Times New Roman" w:cs="Times New Roman"/>
          <w:sz w:val="28"/>
          <w:szCs w:val="24"/>
          <w:lang w:eastAsia="ru-RU"/>
        </w:rPr>
      </w:pPr>
      <w:r>
        <w:rPr>
          <w:rFonts w:eastAsia="Times New Roman" w:cs="Times New Roman" w:ascii="Times New Roman" w:hAnsi="Times New Roman"/>
          <w:sz w:val="28"/>
          <w:szCs w:val="24"/>
          <w:lang w:eastAsia="ru-RU"/>
        </w:rPr>
      </w:r>
    </w:p>
    <w:p>
      <w:pPr>
        <w:pStyle w:val="Normal"/>
        <w:spacing w:lineRule="auto" w:line="240" w:before="0" w:after="0"/>
        <w:rPr>
          <w:rFonts w:ascii="Times New Roman" w:hAnsi="Times New Roman" w:eastAsia="Times New Roman" w:cs="Times New Roman"/>
          <w:sz w:val="28"/>
          <w:szCs w:val="24"/>
          <w:lang w:eastAsia="ru-RU"/>
        </w:rPr>
      </w:pPr>
      <w:r>
        <w:rPr>
          <w:rFonts w:eastAsia="Times New Roman" w:cs="Times New Roman" w:ascii="Times New Roman" w:hAnsi="Times New Roman"/>
          <w:sz w:val="28"/>
          <w:szCs w:val="24"/>
          <w:lang w:eastAsia="ru-RU"/>
        </w:rPr>
        <w:t>от _______  № ______</w:t>
      </w:r>
    </w:p>
    <w:p>
      <w:pPr>
        <w:pStyle w:val="Normal"/>
        <w:spacing w:lineRule="auto" w:line="240" w:before="0" w:after="0"/>
        <w:rPr>
          <w:rFonts w:ascii="Times New Roman" w:hAnsi="Times New Roman" w:eastAsia="Times New Roman" w:cs="Times New Roman"/>
          <w:sz w:val="28"/>
          <w:szCs w:val="24"/>
          <w:lang w:eastAsia="ru-RU"/>
        </w:rPr>
      </w:pPr>
      <w:r>
        <w:rPr>
          <w:rFonts w:eastAsia="Times New Roman" w:cs="Times New Roman" w:ascii="Times New Roman" w:hAnsi="Times New Roman"/>
          <w:sz w:val="28"/>
          <w:szCs w:val="24"/>
          <w:lang w:eastAsia="ru-RU"/>
        </w:rPr>
      </w:r>
    </w:p>
    <w:p>
      <w:pPr>
        <w:pStyle w:val="Normal"/>
        <w:spacing w:lineRule="auto" w:line="240" w:before="0" w:after="0"/>
        <w:jc w:val="center"/>
        <w:rPr>
          <w:rFonts w:ascii="Times New Roman" w:hAnsi="Times New Roman" w:eastAsia="Times New Roman" w:cs="Times New Roman"/>
          <w:sz w:val="28"/>
          <w:szCs w:val="28"/>
          <w:lang w:eastAsia="ru-RU"/>
        </w:rPr>
      </w:pPr>
      <w:r>
        <w:rPr>
          <w:rFonts w:eastAsia="Times New Roman" w:cs="Times New Roman" w:ascii="Times New Roman" w:hAnsi="Times New Roman"/>
          <w:b/>
          <w:sz w:val="28"/>
          <w:szCs w:val="24"/>
          <w:lang w:eastAsia="ru-RU"/>
        </w:rPr>
        <w:t xml:space="preserve"> </w:t>
      </w:r>
      <w:r>
        <w:rPr>
          <w:rFonts w:eastAsia="Times New Roman" w:cs="Times New Roman" w:ascii="Times New Roman" w:hAnsi="Times New Roman"/>
          <w:b/>
          <w:sz w:val="28"/>
          <w:szCs w:val="28"/>
          <w:lang w:eastAsia="ru-RU"/>
        </w:rPr>
        <w:t>Об отказе в признании молодой семьи Иванова И.И. и Ивановой И.И.</w:t>
      </w:r>
    </w:p>
    <w:p>
      <w:pPr>
        <w:pStyle w:val="Normal"/>
        <w:tabs>
          <w:tab w:val="clear" w:pos="708"/>
          <w:tab w:val="left" w:pos="1780" w:leader="none"/>
        </w:tabs>
        <w:spacing w:lineRule="auto" w:line="240" w:before="0" w:after="0"/>
        <w:jc w:val="center"/>
        <w:rPr>
          <w:rFonts w:ascii="Times New Roman" w:hAnsi="Times New Roman" w:eastAsia="Times New Roman" w:cs="Times New Roman"/>
          <w:b/>
          <w:sz w:val="28"/>
          <w:szCs w:val="28"/>
          <w:lang w:eastAsia="ru-RU"/>
        </w:rPr>
      </w:pPr>
      <w:r>
        <w:rPr>
          <w:rFonts w:eastAsia="Times New Roman" w:cs="Times New Roman" w:ascii="Times New Roman" w:hAnsi="Times New Roman"/>
          <w:b/>
          <w:sz w:val="28"/>
          <w:szCs w:val="28"/>
          <w:lang w:eastAsia="ru-RU"/>
        </w:rPr>
        <w:t xml:space="preserve">нуждающейся в улучшении жилищных условий, с целью участия в мероприятии по обеспечению жильем молодых </w:t>
      </w:r>
      <w:r>
        <w:rPr>
          <w:rFonts w:eastAsia="Times New Roman" w:cs="Times New Roman" w:ascii="Times New Roman" w:hAnsi="Times New Roman"/>
          <w:b/>
          <w:color w:val="auto"/>
          <w:kern w:val="0"/>
          <w:sz w:val="28"/>
          <w:szCs w:val="28"/>
          <w:lang w:val="ru-RU" w:eastAsia="ru-RU" w:bidi="ar-SA"/>
        </w:rPr>
        <w:t>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p>
      <w:pPr>
        <w:pStyle w:val="Normal"/>
        <w:tabs>
          <w:tab w:val="clear" w:pos="708"/>
          <w:tab w:val="left" w:pos="1780" w:leader="none"/>
        </w:tabs>
        <w:spacing w:lineRule="auto" w:line="240" w:before="0" w:after="0"/>
        <w:jc w:val="center"/>
        <w:rPr>
          <w:rFonts w:ascii="Times New Roman" w:hAnsi="Times New Roman" w:eastAsia="Times New Roman" w:cs="Times New Roman"/>
          <w:b/>
          <w:sz w:val="28"/>
          <w:szCs w:val="28"/>
          <w:lang w:eastAsia="ru-RU"/>
        </w:rPr>
      </w:pPr>
      <w:r>
        <w:rPr>
          <w:rFonts w:eastAsia="Times New Roman" w:cs="Times New Roman" w:ascii="Times New Roman" w:hAnsi="Times New Roman"/>
          <w:b/>
          <w:sz w:val="28"/>
          <w:szCs w:val="28"/>
          <w:lang w:eastAsia="ru-RU"/>
        </w:rPr>
      </w:r>
    </w:p>
    <w:p>
      <w:pPr>
        <w:pStyle w:val="Normal"/>
        <w:spacing w:lineRule="auto" w:line="240" w:before="0" w:after="0"/>
        <w:ind w:firstLine="540"/>
        <w:jc w:val="both"/>
        <w:rPr>
          <w:rFonts w:ascii="Times New Roman" w:hAnsi="Times New Roman" w:eastAsia="Times New Roman" w:cs="Times New Roman"/>
          <w:sz w:val="28"/>
          <w:szCs w:val="24"/>
          <w:lang w:eastAsia="ru-RU"/>
        </w:rPr>
      </w:pPr>
      <w:r>
        <w:rPr>
          <w:rFonts w:eastAsia="Times New Roman" w:cs="Times New Roman" w:ascii="Times New Roman" w:hAnsi="Times New Roman"/>
          <w:sz w:val="28"/>
          <w:szCs w:val="24"/>
          <w:lang w:eastAsia="ru-RU"/>
        </w:rPr>
        <w:t>Рассмотрев заявление</w:t>
      </w: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sz w:val="28"/>
          <w:szCs w:val="24"/>
          <w:lang w:eastAsia="ru-RU"/>
        </w:rPr>
        <w:t xml:space="preserve">Иванова И.И. и Ивановой И.И.,  представленные документы,  руководствуясь статьей 54 Жилищного кодекса Российской Федерации, учитывая протокол заседания комиссии по рассмотрению вопросов признания граждан нуждающимися в улучшении жилищных условий и предоставления жилых помещений в Полевском </w:t>
      </w:r>
      <w:r>
        <w:rPr>
          <w:rFonts w:eastAsia="Times New Roman" w:cs="Times New Roman" w:ascii="Times New Roman" w:hAnsi="Times New Roman"/>
          <w:sz w:val="28"/>
          <w:szCs w:val="24"/>
          <w:lang w:eastAsia="ru-RU"/>
        </w:rPr>
        <w:t>муниципальном</w:t>
      </w:r>
      <w:r>
        <w:rPr>
          <w:rFonts w:eastAsia="Times New Roman" w:cs="Times New Roman" w:ascii="Times New Roman" w:hAnsi="Times New Roman"/>
          <w:sz w:val="28"/>
          <w:szCs w:val="24"/>
          <w:lang w:eastAsia="ru-RU"/>
        </w:rPr>
        <w:t xml:space="preserve"> округе,  Администрация Полевского </w:t>
      </w:r>
      <w:r>
        <w:rPr>
          <w:rFonts w:eastAsia="Times New Roman" w:cs="Times New Roman" w:ascii="Times New Roman" w:hAnsi="Times New Roman"/>
          <w:sz w:val="28"/>
          <w:szCs w:val="24"/>
          <w:lang w:eastAsia="ru-RU"/>
        </w:rPr>
        <w:t>муниципального</w:t>
      </w:r>
      <w:r>
        <w:rPr>
          <w:rFonts w:eastAsia="Times New Roman" w:cs="Times New Roman" w:ascii="Times New Roman" w:hAnsi="Times New Roman"/>
          <w:sz w:val="28"/>
          <w:szCs w:val="24"/>
          <w:lang w:eastAsia="ru-RU"/>
        </w:rPr>
        <w:t xml:space="preserve"> округа  </w:t>
      </w:r>
    </w:p>
    <w:p>
      <w:pPr>
        <w:pStyle w:val="Normal"/>
        <w:spacing w:lineRule="auto" w:line="240" w:before="0" w:after="0"/>
        <w:jc w:val="both"/>
        <w:rPr>
          <w:rFonts w:ascii="Times New Roman" w:hAnsi="Times New Roman" w:eastAsia="Times New Roman" w:cs="Times New Roman"/>
          <w:sz w:val="28"/>
          <w:szCs w:val="24"/>
          <w:lang w:eastAsia="ru-RU"/>
        </w:rPr>
      </w:pPr>
      <w:r>
        <w:rPr>
          <w:rFonts w:eastAsia="Times New Roman" w:cs="Times New Roman" w:ascii="Times New Roman" w:hAnsi="Times New Roman"/>
          <w:sz w:val="28"/>
          <w:szCs w:val="24"/>
          <w:lang w:eastAsia="ru-RU"/>
        </w:rPr>
        <w:t xml:space="preserve">ПОСТАНОВЛЯЕТ: </w:t>
      </w:r>
    </w:p>
    <w:p>
      <w:pPr>
        <w:pStyle w:val="Normal"/>
        <w:spacing w:lineRule="auto" w:line="240" w:before="0" w:after="0"/>
        <w:jc w:val="both"/>
        <w:rPr>
          <w:rFonts w:ascii="Times New Roman" w:hAnsi="Times New Roman" w:eastAsia="Times New Roman" w:cs="Times New Roman"/>
          <w:sz w:val="28"/>
          <w:szCs w:val="24"/>
          <w:lang w:eastAsia="ru-RU"/>
        </w:rPr>
      </w:pPr>
      <w:r>
        <w:rPr>
          <w:rFonts w:eastAsia="Times New Roman" w:cs="Times New Roman" w:ascii="Times New Roman" w:hAnsi="Times New Roman"/>
          <w:sz w:val="28"/>
          <w:szCs w:val="24"/>
          <w:lang w:eastAsia="ru-RU"/>
        </w:rPr>
      </w:r>
    </w:p>
    <w:p>
      <w:pPr>
        <w:pStyle w:val="Normal"/>
        <w:spacing w:lineRule="auto" w:line="240" w:before="0" w:after="0"/>
        <w:jc w:val="both"/>
        <w:rPr>
          <w:rFonts w:ascii="Times New Roman" w:hAnsi="Times New Roman" w:eastAsia="Times New Roman" w:cs="Times New Roman"/>
          <w:sz w:val="28"/>
          <w:szCs w:val="24"/>
          <w:lang w:eastAsia="ru-RU"/>
        </w:rPr>
      </w:pPr>
      <w:r>
        <w:rPr>
          <w:rFonts w:eastAsia="Times New Roman" w:cs="Times New Roman" w:ascii="Times New Roman" w:hAnsi="Times New Roman"/>
          <w:sz w:val="28"/>
          <w:szCs w:val="24"/>
          <w:lang w:eastAsia="ru-RU"/>
        </w:rPr>
        <w:tab/>
        <w:t xml:space="preserve">1. Отказать в признании молодой семьи Иванова И.И. и Ивановой И.И. нуждающейся в улучшении жилищных условий, с целью участия в мероприятии по обеспечению жильем молодых семей </w:t>
      </w:r>
      <w:r>
        <w:rPr>
          <w:rFonts w:eastAsia="Times New Roman" w:cs="Times New Roman" w:ascii="Times New Roman" w:hAnsi="Times New Roman"/>
          <w:color w:val="auto"/>
          <w:kern w:val="0"/>
          <w:sz w:val="28"/>
          <w:szCs w:val="24"/>
          <w:lang w:val="ru-RU" w:eastAsia="ru-RU" w:bidi="ar-SA"/>
        </w:rPr>
        <w:t>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p>
      <w:pPr>
        <w:pStyle w:val="Normal"/>
        <w:spacing w:lineRule="auto" w:line="240" w:before="0" w:after="0"/>
        <w:jc w:val="both"/>
        <w:rPr>
          <w:rFonts w:ascii="Times New Roman" w:hAnsi="Times New Roman" w:eastAsia="Times New Roman" w:cs="Times New Roman"/>
          <w:sz w:val="28"/>
          <w:szCs w:val="24"/>
          <w:lang w:eastAsia="ru-RU"/>
        </w:rPr>
      </w:pPr>
      <w:r>
        <w:rPr>
          <w:rFonts w:eastAsia="Times New Roman" w:cs="Times New Roman" w:ascii="Times New Roman" w:hAnsi="Times New Roman"/>
          <w:sz w:val="28"/>
          <w:szCs w:val="24"/>
          <w:lang w:eastAsia="ru-RU"/>
        </w:rPr>
        <w:tab/>
        <w:t xml:space="preserve">2. Контроль за исполнением настоящего постановления возложить на заместителя Главы Полевского </w:t>
      </w:r>
      <w:r>
        <w:rPr>
          <w:rFonts w:eastAsia="Times New Roman" w:cs="Times New Roman" w:ascii="Times New Roman" w:hAnsi="Times New Roman"/>
          <w:sz w:val="28"/>
          <w:szCs w:val="24"/>
          <w:lang w:eastAsia="ru-RU"/>
        </w:rPr>
        <w:t>муниципального</w:t>
      </w:r>
      <w:r>
        <w:rPr>
          <w:rFonts w:eastAsia="Times New Roman" w:cs="Times New Roman" w:ascii="Times New Roman" w:hAnsi="Times New Roman"/>
          <w:sz w:val="28"/>
          <w:szCs w:val="24"/>
          <w:lang w:eastAsia="ru-RU"/>
        </w:rPr>
        <w:t xml:space="preserve"> округа </w:t>
      </w:r>
      <w:r>
        <w:rPr>
          <w:rFonts w:eastAsia="Times New Roman" w:cs="Times New Roman" w:ascii="Times New Roman" w:hAnsi="Times New Roman"/>
          <w:sz w:val="28"/>
          <w:szCs w:val="24"/>
          <w:lang w:eastAsia="ru-RU"/>
        </w:rPr>
        <w:t xml:space="preserve">Свердловской области </w:t>
      </w:r>
      <w:r>
        <w:rPr>
          <w:rFonts w:eastAsia="Times New Roman" w:cs="Times New Roman" w:ascii="Times New Roman" w:hAnsi="Times New Roman"/>
          <w:sz w:val="28"/>
          <w:szCs w:val="24"/>
          <w:lang w:eastAsia="ru-RU"/>
        </w:rPr>
        <w:t>Кузнецову И.А.</w:t>
      </w:r>
    </w:p>
    <w:p>
      <w:pPr>
        <w:pStyle w:val="Normal"/>
        <w:spacing w:lineRule="auto" w:line="240" w:before="0" w:after="0"/>
        <w:jc w:val="both"/>
        <w:rPr>
          <w:rFonts w:ascii="Times New Roman" w:hAnsi="Times New Roman" w:eastAsia="Times New Roman" w:cs="Times New Roman"/>
          <w:bCs/>
          <w:sz w:val="28"/>
          <w:szCs w:val="24"/>
          <w:lang w:eastAsia="ru-RU"/>
        </w:rPr>
      </w:pPr>
      <w:r>
        <w:rPr>
          <w:rFonts w:eastAsia="Times New Roman" w:cs="Times New Roman" w:ascii="Times New Roman" w:hAnsi="Times New Roman"/>
          <w:bCs/>
          <w:sz w:val="28"/>
          <w:szCs w:val="24"/>
          <w:lang w:eastAsia="ru-RU"/>
        </w:rPr>
        <w:tab/>
      </w:r>
    </w:p>
    <w:p>
      <w:pPr>
        <w:pStyle w:val="Normal"/>
        <w:spacing w:lineRule="auto" w:line="240" w:before="0" w:after="0"/>
        <w:jc w:val="both"/>
        <w:rPr>
          <w:rFonts w:ascii="Times New Roman" w:hAnsi="Times New Roman" w:eastAsia="Times New Roman" w:cs="Times New Roman"/>
          <w:bCs/>
          <w:sz w:val="28"/>
          <w:szCs w:val="24"/>
          <w:lang w:eastAsia="ru-RU"/>
        </w:rPr>
      </w:pPr>
      <w:r>
        <w:rPr>
          <w:rFonts w:eastAsia="Times New Roman" w:cs="Times New Roman" w:ascii="Times New Roman" w:hAnsi="Times New Roman"/>
          <w:bCs/>
          <w:sz w:val="28"/>
          <w:szCs w:val="24"/>
          <w:lang w:eastAsia="ru-RU"/>
        </w:rPr>
      </w:r>
    </w:p>
    <w:p>
      <w:pPr>
        <w:pStyle w:val="Normal"/>
        <w:spacing w:lineRule="auto" w:line="240" w:before="0" w:after="0"/>
        <w:jc w:val="both"/>
        <w:rPr>
          <w:rFonts w:ascii="Times New Roman" w:hAnsi="Times New Roman" w:eastAsia="Times New Roman" w:cs="Times New Roman"/>
          <w:bCs/>
          <w:sz w:val="28"/>
          <w:szCs w:val="24"/>
          <w:lang w:eastAsia="ru-RU"/>
        </w:rPr>
      </w:pPr>
      <w:r>
        <w:rPr>
          <w:rFonts w:eastAsia="Times New Roman" w:cs="Times New Roman" w:ascii="Times New Roman" w:hAnsi="Times New Roman"/>
          <w:bCs/>
          <w:sz w:val="28"/>
          <w:szCs w:val="24"/>
          <w:lang w:eastAsia="ru-RU"/>
        </w:rPr>
        <w:t xml:space="preserve">Глава Полевского </w:t>
      </w:r>
      <w:r>
        <w:rPr>
          <w:rFonts w:eastAsia="Times New Roman" w:cs="Times New Roman" w:ascii="Times New Roman" w:hAnsi="Times New Roman"/>
          <w:bCs/>
          <w:sz w:val="28"/>
          <w:szCs w:val="24"/>
          <w:lang w:eastAsia="ru-RU"/>
        </w:rPr>
        <w:t>муниципального</w:t>
      </w:r>
      <w:r>
        <w:rPr>
          <w:rFonts w:eastAsia="Times New Roman" w:cs="Times New Roman" w:ascii="Times New Roman" w:hAnsi="Times New Roman"/>
          <w:bCs/>
          <w:sz w:val="28"/>
          <w:szCs w:val="24"/>
          <w:lang w:eastAsia="ru-RU"/>
        </w:rPr>
        <w:t xml:space="preserve"> округа</w:t>
      </w:r>
    </w:p>
    <w:p>
      <w:pPr>
        <w:pStyle w:val="Normal"/>
        <w:spacing w:lineRule="auto" w:line="240" w:before="0" w:after="0"/>
        <w:jc w:val="both"/>
        <w:rPr>
          <w:rFonts w:ascii="Times New Roman" w:hAnsi="Times New Roman" w:eastAsia="Times New Roman" w:cs="Times New Roman"/>
          <w:bCs/>
          <w:sz w:val="28"/>
          <w:szCs w:val="24"/>
          <w:lang w:eastAsia="ru-RU"/>
        </w:rPr>
      </w:pPr>
      <w:r>
        <w:rPr>
          <w:rFonts w:eastAsia="Times New Roman" w:cs="Times New Roman" w:ascii="Times New Roman" w:hAnsi="Times New Roman"/>
          <w:bCs/>
          <w:sz w:val="28"/>
          <w:szCs w:val="24"/>
          <w:lang w:eastAsia="ru-RU"/>
        </w:rPr>
        <w:t xml:space="preserve">Свердловской области                        </w:t>
      </w:r>
      <w:r>
        <w:rPr>
          <w:rFonts w:eastAsia="Times New Roman" w:cs="Times New Roman" w:ascii="Times New Roman" w:hAnsi="Times New Roman"/>
          <w:bCs/>
          <w:sz w:val="28"/>
          <w:szCs w:val="24"/>
          <w:lang w:eastAsia="ru-RU"/>
        </w:rPr>
        <w:t xml:space="preserve">                                             К.С. Поспелов</w:t>
      </w:r>
    </w:p>
    <w:p>
      <w:pPr>
        <w:pStyle w:val="Normal"/>
        <w:spacing w:lineRule="auto" w:line="240" w:before="0" w:after="0"/>
        <w:jc w:val="both"/>
        <w:rPr>
          <w:rFonts w:ascii="Times New Roman" w:hAnsi="Times New Roman" w:eastAsia="Times New Roman" w:cs="Times New Roman"/>
          <w:bCs/>
          <w:sz w:val="28"/>
          <w:szCs w:val="24"/>
          <w:lang w:eastAsia="ru-RU"/>
        </w:rPr>
      </w:pPr>
      <w:r>
        <w:rPr>
          <w:rFonts w:eastAsia="Times New Roman" w:cs="Times New Roman" w:ascii="Times New Roman" w:hAnsi="Times New Roman"/>
          <w:bCs/>
          <w:sz w:val="28"/>
          <w:szCs w:val="24"/>
          <w:lang w:eastAsia="ru-RU"/>
        </w:rPr>
      </w:r>
    </w:p>
    <w:p>
      <w:pPr>
        <w:pStyle w:val="Normal"/>
        <w:tabs>
          <w:tab w:val="clear" w:pos="708"/>
          <w:tab w:val="left" w:pos="1780" w:leader="none"/>
        </w:tabs>
        <w:spacing w:lineRule="auto" w:line="240" w:before="0" w:after="0"/>
        <w:ind w:left="4956" w:hanging="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tabs>
          <w:tab w:val="clear" w:pos="708"/>
          <w:tab w:val="left" w:pos="1780" w:leader="none"/>
        </w:tabs>
        <w:spacing w:lineRule="auto" w:line="240" w:before="0" w:after="0"/>
        <w:ind w:left="4956" w:hanging="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tabs>
          <w:tab w:val="clear" w:pos="708"/>
          <w:tab w:val="left" w:pos="1780" w:leader="none"/>
        </w:tabs>
        <w:spacing w:lineRule="auto" w:line="240" w:before="0" w:after="0"/>
        <w:ind w:left="4956" w:hanging="0"/>
        <w:rPr>
          <w:rFonts w:ascii="Times New Roman" w:hAnsi="Times New Roman" w:eastAsia="Times New Roman" w:cs="Times New Roman"/>
          <w:b/>
          <w:sz w:val="24"/>
          <w:szCs w:val="24"/>
          <w:lang w:eastAsia="ru-RU"/>
        </w:rPr>
      </w:pPr>
      <w:r>
        <w:rPr>
          <w:rFonts w:eastAsia="Times New Roman" w:cs="Times New Roman" w:ascii="Times New Roman" w:hAnsi="Times New Roman"/>
          <w:sz w:val="24"/>
          <w:szCs w:val="24"/>
          <w:lang w:eastAsia="ru-RU"/>
        </w:rPr>
        <w:tab/>
        <w:tab/>
        <w:tab/>
      </w:r>
      <w:r>
        <w:rPr>
          <w:rFonts w:eastAsia="Times New Roman" w:cs="Times New Roman" w:ascii="Times New Roman" w:hAnsi="Times New Roman"/>
          <w:b/>
          <w:sz w:val="24"/>
          <w:szCs w:val="24"/>
          <w:lang w:eastAsia="ru-RU"/>
        </w:rPr>
        <w:t>Приложение № 5</w:t>
      </w:r>
    </w:p>
    <w:p>
      <w:pPr>
        <w:pStyle w:val="Normal"/>
        <w:spacing w:lineRule="auto" w:line="240" w:before="0" w:after="0"/>
        <w:rPr>
          <w:rFonts w:ascii="Times New Roman" w:hAnsi="Times New Roman" w:eastAsia="Times New Roman" w:cs="Times New Roman"/>
          <w:b/>
          <w:color w:val="FF0000"/>
          <w:sz w:val="32"/>
          <w:szCs w:val="32"/>
          <w:lang w:eastAsia="ru-RU"/>
        </w:rPr>
      </w:pPr>
      <w:r>
        <w:rPr>
          <w:rFonts w:eastAsia="Times New Roman" w:cs="Times New Roman" w:ascii="Times New Roman" w:hAnsi="Times New Roman"/>
          <w:b/>
          <w:color w:val="FF0000"/>
          <w:sz w:val="32"/>
          <w:szCs w:val="32"/>
          <w:lang w:eastAsia="ru-RU"/>
        </w:rPr>
      </w:r>
    </w:p>
    <w:p>
      <w:pPr>
        <w:pStyle w:val="Normal"/>
        <w:spacing w:lineRule="auto" w:line="240" w:before="0" w:after="0"/>
        <w:rPr>
          <w:rFonts w:ascii="Times New Roman" w:hAnsi="Times New Roman" w:eastAsia="Times New Roman" w:cs="Times New Roman"/>
          <w:b/>
          <w:sz w:val="24"/>
          <w:szCs w:val="24"/>
          <w:lang w:eastAsia="ru-RU"/>
        </w:rPr>
      </w:pPr>
      <w:r>
        <w:rPr>
          <w:rFonts w:eastAsia="Times New Roman" w:cs="Times New Roman" w:ascii="Times New Roman" w:hAnsi="Times New Roman"/>
          <w:b/>
          <w:color w:val="FF0000"/>
          <w:sz w:val="32"/>
          <w:szCs w:val="32"/>
          <w:lang w:eastAsia="ru-RU"/>
        </w:rPr>
        <w:t xml:space="preserve">                                                                                       </w:t>
      </w:r>
      <w:r>
        <w:rPr>
          <w:rFonts w:eastAsia="Times New Roman" w:cs="Times New Roman" w:ascii="Times New Roman" w:hAnsi="Times New Roman"/>
          <w:b/>
          <w:color w:val="FF0000"/>
          <w:sz w:val="32"/>
          <w:szCs w:val="32"/>
          <w:lang w:eastAsia="ru-RU"/>
        </w:rPr>
        <w:tab/>
        <w:tab/>
        <w:t xml:space="preserve">   </w:t>
      </w:r>
      <w:r>
        <w:rPr>
          <w:rFonts w:eastAsia="Times New Roman" w:cs="Times New Roman" w:ascii="Times New Roman" w:hAnsi="Times New Roman"/>
          <w:b/>
          <w:sz w:val="24"/>
          <w:szCs w:val="24"/>
          <w:lang w:eastAsia="ru-RU"/>
        </w:rPr>
        <w:t>ФОРМА</w:t>
      </w:r>
    </w:p>
    <w:p>
      <w:pPr>
        <w:pStyle w:val="Normal"/>
        <w:spacing w:lineRule="auto" w:line="240" w:before="0" w:after="0"/>
        <w:ind w:left="912" w:right="6614" w:hanging="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         </w:t>
      </w:r>
      <w:r>
        <w:rPr/>
        <w:drawing>
          <wp:inline distT="0" distB="0" distL="0" distR="0">
            <wp:extent cx="581660" cy="653415"/>
            <wp:effectExtent l="0" t="0" r="0" b="0"/>
            <wp:docPr id="3" name="Рисунок 14" descr="gerb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14" descr="gerb2"/>
                    <pic:cNvPicPr>
                      <a:picLocks noChangeAspect="1" noChangeArrowheads="1"/>
                    </pic:cNvPicPr>
                  </pic:nvPicPr>
                  <pic:blipFill>
                    <a:blip r:embed="rId6"/>
                    <a:stretch>
                      <a:fillRect/>
                    </a:stretch>
                  </pic:blipFill>
                  <pic:spPr bwMode="auto">
                    <a:xfrm>
                      <a:off x="0" y="0"/>
                      <a:ext cx="581660" cy="653415"/>
                    </a:xfrm>
                    <a:prstGeom prst="rect">
                      <a:avLst/>
                    </a:prstGeom>
                  </pic:spPr>
                </pic:pic>
              </a:graphicData>
            </a:graphic>
          </wp:inline>
        </w:drawing>
      </w:r>
    </w:p>
    <w:p>
      <w:pPr>
        <w:pStyle w:val="Normal"/>
        <w:spacing w:lineRule="auto" w:line="240" w:before="0" w:after="0"/>
        <w:rPr>
          <w:rFonts w:ascii="Times New Roman" w:hAnsi="Times New Roman" w:eastAsia="Times New Roman" w:cs="Times New Roman"/>
          <w:sz w:val="24"/>
          <w:szCs w:val="24"/>
          <w:u w:val="single"/>
          <w:lang w:eastAsia="ru-RU"/>
        </w:rPr>
      </w:pPr>
      <w:r>
        <w:rPr>
          <w:rFonts w:eastAsia="Times New Roman" w:cs="Times New Roman" w:ascii="Times New Roman" w:hAnsi="Times New Roman"/>
          <w:sz w:val="24"/>
          <w:szCs w:val="24"/>
          <w:u w:val="single"/>
          <w:lang w:eastAsia="ru-RU"/>
        </w:rPr>
        <mc:AlternateContent>
          <mc:Choice Requires="wps">
            <w:drawing>
              <wp:anchor behindDoc="0" distT="635" distB="0" distL="635" distR="0" simplePos="0" locked="0" layoutInCell="1" allowOverlap="1" relativeHeight="4" wp14:anchorId="49C07EFF">
                <wp:simplePos x="0" y="0"/>
                <wp:positionH relativeFrom="column">
                  <wp:posOffset>-11430</wp:posOffset>
                </wp:positionH>
                <wp:positionV relativeFrom="paragraph">
                  <wp:posOffset>14605</wp:posOffset>
                </wp:positionV>
                <wp:extent cx="2874645" cy="2470785"/>
                <wp:effectExtent l="635" t="635" r="0" b="0"/>
                <wp:wrapNone/>
                <wp:docPr id="4" name="Прямоугольник 15"/>
                <a:graphic xmlns:a="http://schemas.openxmlformats.org/drawingml/2006/main">
                  <a:graphicData uri="http://schemas.microsoft.com/office/word/2010/wordprocessingShape">
                    <wps:wsp>
                      <wps:cNvSpPr/>
                      <wps:spPr>
                        <a:xfrm>
                          <a:off x="0" y="0"/>
                          <a:ext cx="2874600" cy="2470680"/>
                        </a:xfrm>
                        <a:prstGeom prst="rect">
                          <a:avLst/>
                        </a:prstGeom>
                        <a:solidFill>
                          <a:srgbClr val="ffffff"/>
                        </a:solidFill>
                        <a:ln w="0">
                          <a:noFill/>
                        </a:ln>
                      </wps:spPr>
                      <wps:style>
                        <a:lnRef idx="0"/>
                        <a:fillRef idx="0"/>
                        <a:effectRef idx="0"/>
                        <a:fontRef idx="minor"/>
                      </wps:style>
                      <wps:txbx>
                        <w:txbxContent>
                          <w:p>
                            <w:pPr>
                              <w:pStyle w:val="Style26"/>
                              <w:spacing w:lineRule="auto" w:line="240" w:before="0" w:after="0"/>
                              <w:jc w:val="center"/>
                              <w:rPr>
                                <w:rFonts w:ascii="Times New Roman" w:hAnsi="Times New Roman" w:eastAsia="Times New Roman" w:cs="Times New Roman"/>
                                <w:b/>
                                <w:spacing w:val="-46"/>
                                <w:sz w:val="28"/>
                                <w:szCs w:val="28"/>
                                <w:lang w:eastAsia="ru-RU"/>
                              </w:rPr>
                            </w:pPr>
                            <w:r>
                              <w:rPr>
                                <w:rFonts w:eastAsia="Times New Roman" w:cs="Times New Roman" w:ascii="Times New Roman" w:hAnsi="Times New Roman"/>
                                <w:b/>
                                <w:color w:val="000000"/>
                                <w:sz w:val="28"/>
                                <w:szCs w:val="28"/>
                                <w:lang w:eastAsia="ru-RU"/>
                              </w:rPr>
                              <w:t>АДМИНИСТРАЦИЯ</w:t>
                            </w:r>
                          </w:p>
                          <w:p>
                            <w:pPr>
                              <w:pStyle w:val="Style26"/>
                              <w:spacing w:lineRule="auto" w:line="240" w:before="0" w:after="0"/>
                              <w:jc w:val="center"/>
                              <w:rPr>
                                <w:rFonts w:ascii="Times New Roman" w:hAnsi="Times New Roman" w:eastAsia="Times New Roman" w:cs="Times New Roman"/>
                                <w:b/>
                                <w:bCs/>
                                <w:sz w:val="24"/>
                                <w:szCs w:val="24"/>
                                <w:lang w:eastAsia="ru-RU"/>
                              </w:rPr>
                            </w:pPr>
                            <w:r>
                              <w:rPr>
                                <w:rFonts w:eastAsia="Times New Roman" w:cs="Times New Roman" w:ascii="Times New Roman" w:hAnsi="Times New Roman"/>
                                <w:b/>
                                <w:bCs/>
                                <w:color w:val="000000"/>
                                <w:sz w:val="24"/>
                                <w:szCs w:val="24"/>
                                <w:lang w:eastAsia="ru-RU"/>
                              </w:rPr>
                              <w:t>ПОЛЕВСКОГО</w:t>
                            </w:r>
                          </w:p>
                          <w:p>
                            <w:pPr>
                              <w:pStyle w:val="Style26"/>
                              <w:spacing w:lineRule="auto" w:line="240" w:before="0" w:after="0"/>
                              <w:jc w:val="center"/>
                              <w:rPr>
                                <w:rFonts w:ascii="Times New Roman" w:hAnsi="Times New Roman" w:eastAsia="Times New Roman" w:cs="Times New Roman"/>
                                <w:b/>
                                <w:bCs/>
                                <w:sz w:val="24"/>
                                <w:szCs w:val="24"/>
                                <w:lang w:eastAsia="ru-RU"/>
                              </w:rPr>
                            </w:pPr>
                            <w:r>
                              <w:rPr>
                                <w:rFonts w:eastAsia="Times New Roman" w:cs="Times New Roman" w:ascii="Times New Roman" w:hAnsi="Times New Roman"/>
                                <w:b/>
                                <w:bCs/>
                                <w:color w:val="000000"/>
                                <w:sz w:val="24"/>
                                <w:szCs w:val="24"/>
                                <w:lang w:eastAsia="ru-RU"/>
                              </w:rPr>
                              <w:t xml:space="preserve"> </w:t>
                            </w:r>
                            <w:r>
                              <w:rPr>
                                <w:rFonts w:eastAsia="Times New Roman" w:cs="Times New Roman" w:ascii="Times New Roman" w:hAnsi="Times New Roman"/>
                                <w:b/>
                                <w:bCs/>
                                <w:color w:val="000000"/>
                                <w:sz w:val="24"/>
                                <w:szCs w:val="24"/>
                                <w:lang w:eastAsia="ru-RU"/>
                              </w:rPr>
                              <w:t>МУНИЦИПАЛЬНОГО</w:t>
                            </w:r>
                          </w:p>
                          <w:p>
                            <w:pPr>
                              <w:pStyle w:val="Style26"/>
                              <w:spacing w:lineRule="auto" w:line="240" w:before="0" w:after="0"/>
                              <w:jc w:val="center"/>
                              <w:rPr>
                                <w:rFonts w:ascii="Times New Roman" w:hAnsi="Times New Roman" w:eastAsia="Times New Roman" w:cs="Times New Roman"/>
                                <w:b/>
                                <w:bCs/>
                                <w:sz w:val="24"/>
                                <w:szCs w:val="24"/>
                                <w:lang w:eastAsia="ru-RU"/>
                              </w:rPr>
                            </w:pPr>
                            <w:r>
                              <w:rPr>
                                <w:rFonts w:eastAsia="Times New Roman" w:cs="Times New Roman" w:ascii="Times New Roman" w:hAnsi="Times New Roman"/>
                                <w:b/>
                                <w:bCs/>
                                <w:color w:val="000000"/>
                                <w:sz w:val="24"/>
                                <w:szCs w:val="24"/>
                                <w:lang w:eastAsia="ru-RU"/>
                              </w:rPr>
                              <w:t xml:space="preserve"> </w:t>
                            </w:r>
                            <w:r>
                              <w:rPr>
                                <w:rFonts w:eastAsia="Times New Roman" w:cs="Times New Roman" w:ascii="Times New Roman" w:hAnsi="Times New Roman"/>
                                <w:b/>
                                <w:bCs/>
                                <w:color w:val="000000"/>
                                <w:sz w:val="24"/>
                                <w:szCs w:val="24"/>
                                <w:lang w:eastAsia="ru-RU"/>
                              </w:rPr>
                              <w:t>ОКРУГА</w:t>
                            </w:r>
                          </w:p>
                          <w:p>
                            <w:pPr>
                              <w:pStyle w:val="Style26"/>
                              <w:spacing w:lineRule="auto" w:line="240" w:before="0" w:after="0"/>
                              <w:jc w:val="center"/>
                              <w:rPr>
                                <w:rFonts w:ascii="Times New Roman" w:hAnsi="Times New Roman" w:eastAsia="Times New Roman" w:cs="Times New Roman"/>
                                <w:b/>
                                <w:bCs/>
                                <w:sz w:val="24"/>
                                <w:szCs w:val="24"/>
                                <w:lang w:eastAsia="ru-RU"/>
                              </w:rPr>
                            </w:pPr>
                            <w:r>
                              <w:rPr>
                                <w:rFonts w:eastAsia="Times New Roman" w:cs="Times New Roman" w:ascii="Times New Roman" w:hAnsi="Times New Roman"/>
                                <w:b/>
                                <w:bCs/>
                                <w:color w:val="000000"/>
                                <w:sz w:val="24"/>
                                <w:szCs w:val="24"/>
                                <w:lang w:eastAsia="ru-RU"/>
                              </w:rPr>
                              <w:t>СВЕРДЛОВСКОЙ ОБЛАСТИ</w:t>
                            </w:r>
                          </w:p>
                          <w:p>
                            <w:pPr>
                              <w:pStyle w:val="Style26"/>
                              <w:spacing w:lineRule="auto" w:line="240" w:before="0" w:after="0"/>
                              <w:jc w:val="center"/>
                              <w:rPr>
                                <w:rFonts w:ascii="Times New Roman" w:hAnsi="Times New Roman" w:eastAsia="Times New Roman" w:cs="Times New Roman"/>
                                <w:sz w:val="20"/>
                                <w:szCs w:val="20"/>
                                <w:lang w:eastAsia="ru-RU"/>
                              </w:rPr>
                            </w:pPr>
                            <w:r>
                              <w:rPr>
                                <w:rFonts w:eastAsia="Times New Roman" w:cs="Times New Roman" w:ascii="Times New Roman" w:hAnsi="Times New Roman"/>
                                <w:color w:val="000000"/>
                                <w:sz w:val="20"/>
                                <w:szCs w:val="20"/>
                                <w:lang w:eastAsia="ru-RU"/>
                              </w:rPr>
                              <w:t xml:space="preserve">Свердлова ул., д.19, г.Полевской, </w:t>
                            </w:r>
                          </w:p>
                          <w:p>
                            <w:pPr>
                              <w:pStyle w:val="Style26"/>
                              <w:spacing w:lineRule="auto" w:line="240" w:before="0" w:after="0"/>
                              <w:jc w:val="center"/>
                              <w:rPr>
                                <w:rFonts w:ascii="Times New Roman" w:hAnsi="Times New Roman" w:eastAsia="Times New Roman" w:cs="Times New Roman"/>
                                <w:sz w:val="20"/>
                                <w:szCs w:val="20"/>
                                <w:lang w:eastAsia="ru-RU"/>
                              </w:rPr>
                            </w:pPr>
                            <w:r>
                              <w:rPr>
                                <w:rFonts w:eastAsia="Times New Roman" w:cs="Times New Roman" w:ascii="Times New Roman" w:hAnsi="Times New Roman"/>
                                <w:color w:val="000000"/>
                                <w:sz w:val="20"/>
                                <w:szCs w:val="20"/>
                                <w:lang w:eastAsia="ru-RU"/>
                              </w:rPr>
                              <w:t>Свердловская область, 623388</w:t>
                            </w:r>
                          </w:p>
                          <w:p>
                            <w:pPr>
                              <w:pStyle w:val="Style26"/>
                              <w:spacing w:lineRule="auto" w:line="240" w:before="0" w:after="0"/>
                              <w:jc w:val="center"/>
                              <w:rPr>
                                <w:rFonts w:ascii="Times New Roman" w:hAnsi="Times New Roman" w:eastAsia="Times New Roman" w:cs="Times New Roman"/>
                                <w:sz w:val="20"/>
                                <w:szCs w:val="20"/>
                                <w:lang w:eastAsia="ru-RU"/>
                              </w:rPr>
                            </w:pPr>
                            <w:r>
                              <w:rPr>
                                <w:rFonts w:eastAsia="Times New Roman" w:cs="Times New Roman" w:ascii="Times New Roman" w:hAnsi="Times New Roman"/>
                                <w:color w:val="000000"/>
                                <w:sz w:val="20"/>
                                <w:szCs w:val="20"/>
                                <w:lang w:eastAsia="ru-RU"/>
                              </w:rPr>
                              <w:t>Тел. 5-40-01, факс 5-32-19</w:t>
                            </w:r>
                          </w:p>
                          <w:p>
                            <w:pPr>
                              <w:pStyle w:val="Style26"/>
                              <w:spacing w:lineRule="auto" w:line="240" w:before="0" w:after="0"/>
                              <w:jc w:val="center"/>
                              <w:rPr>
                                <w:rFonts w:ascii="Times New Roman" w:hAnsi="Times New Roman" w:eastAsia="Times New Roman" w:cs="Times New Roman"/>
                                <w:sz w:val="20"/>
                                <w:szCs w:val="20"/>
                                <w:lang w:eastAsia="ru-RU"/>
                              </w:rPr>
                            </w:pPr>
                            <w:r>
                              <w:rPr>
                                <w:rFonts w:eastAsia="Times New Roman" w:cs="Times New Roman" w:ascii="Times New Roman" w:hAnsi="Times New Roman"/>
                                <w:color w:val="000000"/>
                                <w:sz w:val="20"/>
                                <w:szCs w:val="20"/>
                                <w:lang w:val="en-US" w:eastAsia="ru-RU"/>
                              </w:rPr>
                              <w:t>E</w:t>
                            </w:r>
                            <w:r>
                              <w:rPr>
                                <w:rFonts w:eastAsia="Times New Roman" w:cs="Times New Roman" w:ascii="Times New Roman" w:hAnsi="Times New Roman"/>
                                <w:color w:val="000000"/>
                                <w:sz w:val="20"/>
                                <w:szCs w:val="20"/>
                                <w:lang w:eastAsia="ru-RU"/>
                              </w:rPr>
                              <w:t>-</w:t>
                            </w:r>
                            <w:r>
                              <w:rPr>
                                <w:rFonts w:eastAsia="Times New Roman" w:cs="Times New Roman" w:ascii="Times New Roman" w:hAnsi="Times New Roman"/>
                                <w:color w:val="000000"/>
                                <w:sz w:val="20"/>
                                <w:szCs w:val="20"/>
                                <w:lang w:val="en-US" w:eastAsia="ru-RU"/>
                              </w:rPr>
                              <w:t>Mail</w:t>
                            </w:r>
                            <w:r>
                              <w:rPr>
                                <w:rFonts w:eastAsia="Times New Roman" w:cs="Times New Roman" w:ascii="Times New Roman" w:hAnsi="Times New Roman"/>
                                <w:color w:val="000000"/>
                                <w:sz w:val="20"/>
                                <w:szCs w:val="20"/>
                                <w:lang w:eastAsia="ru-RU"/>
                              </w:rPr>
                              <w:t xml:space="preserve">: </w:t>
                            </w:r>
                            <w:r>
                              <w:rPr>
                                <w:rFonts w:eastAsia="Times New Roman" w:cs="Times New Roman" w:ascii="Times New Roman" w:hAnsi="Times New Roman"/>
                                <w:color w:val="000000"/>
                                <w:sz w:val="20"/>
                                <w:szCs w:val="20"/>
                                <w:lang w:val="en-US" w:eastAsia="ru-RU"/>
                              </w:rPr>
                              <w:t>polevskoy.go@egov66.ru</w:t>
                            </w:r>
                          </w:p>
                          <w:p>
                            <w:pPr>
                              <w:pStyle w:val="Style26"/>
                              <w:spacing w:lineRule="auto" w:line="240" w:before="0" w:after="0"/>
                              <w:jc w:val="center"/>
                              <w:rPr>
                                <w:rFonts w:ascii="Times New Roman" w:hAnsi="Times New Roman" w:eastAsia="Times New Roman" w:cs="Times New Roman"/>
                                <w:sz w:val="20"/>
                                <w:szCs w:val="20"/>
                                <w:lang w:eastAsia="ru-RU"/>
                              </w:rPr>
                            </w:pPr>
                            <w:r>
                              <w:rPr>
                                <w:color w:val="000000"/>
                              </w:rPr>
                            </w:r>
                          </w:p>
                          <w:p>
                            <w:pPr>
                              <w:pStyle w:val="Style26"/>
                              <w:spacing w:lineRule="auto" w:line="240" w:before="0" w:after="0"/>
                              <w:jc w:val="center"/>
                              <w:rPr>
                                <w:rFonts w:ascii="Times New Roman" w:hAnsi="Times New Roman" w:eastAsia="Times New Roman" w:cs="Times New Roman"/>
                                <w:sz w:val="6"/>
                                <w:szCs w:val="6"/>
                                <w:lang w:eastAsia="ru-RU"/>
                              </w:rPr>
                            </w:pPr>
                            <w:r>
                              <w:rPr>
                                <w:rFonts w:eastAsia="Times New Roman" w:cs="Times New Roman" w:ascii="Times New Roman" w:hAnsi="Times New Roman"/>
                                <w:color w:val="000000"/>
                                <w:sz w:val="6"/>
                                <w:szCs w:val="6"/>
                                <w:lang w:eastAsia="ru-RU"/>
                              </w:rPr>
                            </w:r>
                          </w:p>
                          <w:p>
                            <w:pPr>
                              <w:pStyle w:val="Style26"/>
                              <w:spacing w:lineRule="auto" w:line="240"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color w:val="000000"/>
                                <w:sz w:val="24"/>
                                <w:szCs w:val="24"/>
                                <w:lang w:eastAsia="ru-RU"/>
                              </w:rPr>
                              <w:t>______________ № _______________</w:t>
                            </w:r>
                          </w:p>
                          <w:p>
                            <w:pPr>
                              <w:pStyle w:val="Style26"/>
                              <w:spacing w:lineRule="auto" w:line="240" w:before="0" w:after="0"/>
                              <w:jc w:val="center"/>
                              <w:rPr>
                                <w:rFonts w:ascii="Times New Roman" w:hAnsi="Times New Roman" w:eastAsia="Times New Roman" w:cs="Times New Roman"/>
                                <w:sz w:val="10"/>
                                <w:szCs w:val="10"/>
                                <w:lang w:eastAsia="ru-RU"/>
                              </w:rPr>
                            </w:pPr>
                            <w:r>
                              <w:rPr>
                                <w:rFonts w:eastAsia="Times New Roman" w:cs="Times New Roman" w:ascii="Times New Roman" w:hAnsi="Times New Roman"/>
                                <w:color w:val="000000"/>
                                <w:sz w:val="10"/>
                                <w:szCs w:val="10"/>
                                <w:lang w:eastAsia="ru-RU"/>
                              </w:rPr>
                            </w:r>
                          </w:p>
                          <w:p>
                            <w:pPr>
                              <w:pStyle w:val="Style26"/>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color w:val="000000"/>
                                <w:sz w:val="24"/>
                                <w:szCs w:val="24"/>
                                <w:lang w:eastAsia="ru-RU"/>
                              </w:rPr>
                              <w:t xml:space="preserve">      </w:t>
                            </w:r>
                            <w:r>
                              <w:rPr>
                                <w:rFonts w:eastAsia="Times New Roman" w:cs="Times New Roman" w:ascii="Times New Roman" w:hAnsi="Times New Roman"/>
                                <w:color w:val="000000"/>
                                <w:sz w:val="24"/>
                                <w:szCs w:val="24"/>
                                <w:lang w:eastAsia="ru-RU"/>
                              </w:rPr>
                              <w:t xml:space="preserve">На №   </w:t>
                            </w:r>
                            <w:r>
                              <w:rPr>
                                <w:rFonts w:eastAsia="Times New Roman" w:cs="Times New Roman" w:ascii="Times New Roman" w:hAnsi="Times New Roman"/>
                                <w:color w:val="000000"/>
                                <w:sz w:val="24"/>
                                <w:szCs w:val="24"/>
                                <w:u w:val="single"/>
                                <w:lang w:eastAsia="ru-RU"/>
                              </w:rPr>
                              <w:t xml:space="preserve">              </w:t>
                            </w:r>
                            <w:r>
                              <w:rPr>
                                <w:rFonts w:eastAsia="Times New Roman" w:cs="Times New Roman" w:ascii="Times New Roman" w:hAnsi="Times New Roman"/>
                                <w:color w:val="000000"/>
                                <w:sz w:val="24"/>
                                <w:szCs w:val="24"/>
                                <w:lang w:eastAsia="ru-RU"/>
                              </w:rPr>
                              <w:t xml:space="preserve">  от  </w:t>
                            </w:r>
                            <w:r>
                              <w:rPr>
                                <w:rFonts w:eastAsia="Times New Roman" w:cs="Times New Roman" w:ascii="Times New Roman" w:hAnsi="Times New Roman"/>
                                <w:color w:val="000000"/>
                                <w:sz w:val="24"/>
                                <w:szCs w:val="24"/>
                                <w:u w:val="single"/>
                                <w:lang w:eastAsia="ru-RU"/>
                              </w:rPr>
                              <w:t xml:space="preserve"> ______________</w:t>
                            </w:r>
                          </w:p>
                          <w:p>
                            <w:pPr>
                              <w:pStyle w:val="Style26"/>
                              <w:spacing w:lineRule="auto" w:line="240" w:before="0" w:after="0"/>
                              <w:rPr>
                                <w:rFonts w:ascii="Times New Roman" w:hAnsi="Times New Roman" w:eastAsia="Times New Roman" w:cs="Times New Roman"/>
                                <w:sz w:val="24"/>
                                <w:szCs w:val="24"/>
                                <w:u w:val="single"/>
                                <w:lang w:eastAsia="ru-RU"/>
                              </w:rPr>
                            </w:pPr>
                            <w:r>
                              <w:rPr>
                                <w:rFonts w:eastAsia="Times New Roman" w:cs="Times New Roman" w:ascii="Times New Roman" w:hAnsi="Times New Roman"/>
                                <w:color w:val="000000"/>
                                <w:sz w:val="24"/>
                                <w:szCs w:val="24"/>
                                <w:u w:val="single"/>
                                <w:lang w:eastAsia="ru-RU"/>
                              </w:rPr>
                            </w:r>
                          </w:p>
                          <w:p>
                            <w:pPr>
                              <w:pStyle w:val="Style26"/>
                              <w:jc w:val="center"/>
                              <w:rPr>
                                <w:sz w:val="6"/>
                                <w:szCs w:val="6"/>
                              </w:rPr>
                            </w:pPr>
                            <w:r>
                              <w:rPr>
                                <w:color w:val="000000"/>
                                <w:sz w:val="6"/>
                                <w:szCs w:val="6"/>
                              </w:rPr>
                            </w:r>
                          </w:p>
                          <w:p>
                            <w:pPr>
                              <w:pStyle w:val="Style26"/>
                              <w:jc w:val="center"/>
                              <w:rPr>
                                <w:color w:val="000000"/>
                              </w:rPr>
                            </w:pPr>
                            <w:r>
                              <w:rPr>
                                <w:color w:val="000000"/>
                              </w:rPr>
                              <w:t>______________ № _______________</w:t>
                            </w:r>
                          </w:p>
                          <w:p>
                            <w:pPr>
                              <w:pStyle w:val="Style26"/>
                              <w:jc w:val="center"/>
                              <w:rPr>
                                <w:sz w:val="10"/>
                                <w:szCs w:val="10"/>
                              </w:rPr>
                            </w:pPr>
                            <w:r>
                              <w:rPr>
                                <w:color w:val="000000"/>
                                <w:sz w:val="10"/>
                                <w:szCs w:val="10"/>
                              </w:rPr>
                            </w:r>
                          </w:p>
                          <w:p>
                            <w:pPr>
                              <w:pStyle w:val="Style26"/>
                              <w:rPr/>
                            </w:pPr>
                            <w:r>
                              <w:rPr>
                                <w:color w:val="000000"/>
                              </w:rPr>
                              <w:t xml:space="preserve">      </w:t>
                            </w:r>
                            <w:r>
                              <w:rPr>
                                <w:color w:val="000000"/>
                              </w:rPr>
                              <w:t xml:space="preserve">На №   </w:t>
                            </w:r>
                            <w:r>
                              <w:rPr>
                                <w:color w:val="000000"/>
                                <w:u w:val="single"/>
                              </w:rPr>
                              <w:t xml:space="preserve">              </w:t>
                            </w:r>
                            <w:r>
                              <w:rPr>
                                <w:color w:val="000000"/>
                              </w:rPr>
                              <w:t xml:space="preserve">  от  </w:t>
                            </w:r>
                            <w:r>
                              <w:rPr>
                                <w:color w:val="000000"/>
                                <w:u w:val="single"/>
                              </w:rPr>
                              <w:t xml:space="preserve"> ______________</w:t>
                            </w:r>
                          </w:p>
                          <w:p>
                            <w:pPr>
                              <w:pStyle w:val="Style26"/>
                              <w:rPr>
                                <w:u w:val="single"/>
                              </w:rPr>
                            </w:pPr>
                            <w:r>
                              <w:rPr>
                                <w:color w:val="000000"/>
                                <w:u w:val="single"/>
                              </w:rPr>
                            </w:r>
                          </w:p>
                          <w:p>
                            <w:pPr>
                              <w:pStyle w:val="Style26"/>
                              <w:spacing w:before="0" w:after="200"/>
                              <w:rPr>
                                <w:color w:val="000000"/>
                              </w:rPr>
                            </w:pPr>
                            <w:r>
                              <w:rPr>
                                <w:color w:val="000000"/>
                              </w:rPr>
                            </w:r>
                          </w:p>
                        </w:txbxContent>
                      </wps:txbx>
                      <wps:bodyPr lIns="3960" rIns="3960" anchor="t" upright="1">
                        <a:noAutofit/>
                      </wps:bodyPr>
                    </wps:wsp>
                  </a:graphicData>
                </a:graphic>
              </wp:anchor>
            </w:drawing>
          </mc:Choice>
          <mc:Fallback>
            <w:pict>
              <v:rect id="shape_0" ID="Прямоугольник 15" path="m0,0l-2147483645,0l-2147483645,-2147483646l0,-2147483646xe" fillcolor="white" stroked="f" o:allowincell="f" style="position:absolute;margin-left:-0.9pt;margin-top:1.15pt;width:226.3pt;height:194.5pt;mso-wrap-style:square;v-text-anchor:top" wp14:anchorId="49C07EFF">
                <v:fill o:detectmouseclick="t" type="solid" color2="black"/>
                <v:stroke color="#3465a4" joinstyle="round" endcap="flat"/>
                <v:textbox>
                  <w:txbxContent>
                    <w:p>
                      <w:pPr>
                        <w:pStyle w:val="Style26"/>
                        <w:spacing w:lineRule="auto" w:line="240" w:before="0" w:after="0"/>
                        <w:jc w:val="center"/>
                        <w:rPr>
                          <w:rFonts w:ascii="Times New Roman" w:hAnsi="Times New Roman" w:eastAsia="Times New Roman" w:cs="Times New Roman"/>
                          <w:b/>
                          <w:spacing w:val="-46"/>
                          <w:sz w:val="28"/>
                          <w:szCs w:val="28"/>
                          <w:lang w:eastAsia="ru-RU"/>
                        </w:rPr>
                      </w:pPr>
                      <w:r>
                        <w:rPr>
                          <w:rFonts w:eastAsia="Times New Roman" w:cs="Times New Roman" w:ascii="Times New Roman" w:hAnsi="Times New Roman"/>
                          <w:b/>
                          <w:color w:val="000000"/>
                          <w:sz w:val="28"/>
                          <w:szCs w:val="28"/>
                          <w:lang w:eastAsia="ru-RU"/>
                        </w:rPr>
                        <w:t>АДМИНИСТРАЦИЯ</w:t>
                      </w:r>
                    </w:p>
                    <w:p>
                      <w:pPr>
                        <w:pStyle w:val="Style26"/>
                        <w:spacing w:lineRule="auto" w:line="240" w:before="0" w:after="0"/>
                        <w:jc w:val="center"/>
                        <w:rPr>
                          <w:rFonts w:ascii="Times New Roman" w:hAnsi="Times New Roman" w:eastAsia="Times New Roman" w:cs="Times New Roman"/>
                          <w:b/>
                          <w:bCs/>
                          <w:sz w:val="24"/>
                          <w:szCs w:val="24"/>
                          <w:lang w:eastAsia="ru-RU"/>
                        </w:rPr>
                      </w:pPr>
                      <w:r>
                        <w:rPr>
                          <w:rFonts w:eastAsia="Times New Roman" w:cs="Times New Roman" w:ascii="Times New Roman" w:hAnsi="Times New Roman"/>
                          <w:b/>
                          <w:bCs/>
                          <w:color w:val="000000"/>
                          <w:sz w:val="24"/>
                          <w:szCs w:val="24"/>
                          <w:lang w:eastAsia="ru-RU"/>
                        </w:rPr>
                        <w:t>ПОЛЕВСКОГО</w:t>
                      </w:r>
                    </w:p>
                    <w:p>
                      <w:pPr>
                        <w:pStyle w:val="Style26"/>
                        <w:spacing w:lineRule="auto" w:line="240" w:before="0" w:after="0"/>
                        <w:jc w:val="center"/>
                        <w:rPr>
                          <w:rFonts w:ascii="Times New Roman" w:hAnsi="Times New Roman" w:eastAsia="Times New Roman" w:cs="Times New Roman"/>
                          <w:b/>
                          <w:bCs/>
                          <w:sz w:val="24"/>
                          <w:szCs w:val="24"/>
                          <w:lang w:eastAsia="ru-RU"/>
                        </w:rPr>
                      </w:pPr>
                      <w:r>
                        <w:rPr>
                          <w:rFonts w:eastAsia="Times New Roman" w:cs="Times New Roman" w:ascii="Times New Roman" w:hAnsi="Times New Roman"/>
                          <w:b/>
                          <w:bCs/>
                          <w:color w:val="000000"/>
                          <w:sz w:val="24"/>
                          <w:szCs w:val="24"/>
                          <w:lang w:eastAsia="ru-RU"/>
                        </w:rPr>
                        <w:t xml:space="preserve"> </w:t>
                      </w:r>
                      <w:r>
                        <w:rPr>
                          <w:rFonts w:eastAsia="Times New Roman" w:cs="Times New Roman" w:ascii="Times New Roman" w:hAnsi="Times New Roman"/>
                          <w:b/>
                          <w:bCs/>
                          <w:color w:val="000000"/>
                          <w:sz w:val="24"/>
                          <w:szCs w:val="24"/>
                          <w:lang w:eastAsia="ru-RU"/>
                        </w:rPr>
                        <w:t>МУНИЦИПАЛЬНОГО</w:t>
                      </w:r>
                    </w:p>
                    <w:p>
                      <w:pPr>
                        <w:pStyle w:val="Style26"/>
                        <w:spacing w:lineRule="auto" w:line="240" w:before="0" w:after="0"/>
                        <w:jc w:val="center"/>
                        <w:rPr>
                          <w:rFonts w:ascii="Times New Roman" w:hAnsi="Times New Roman" w:eastAsia="Times New Roman" w:cs="Times New Roman"/>
                          <w:b/>
                          <w:bCs/>
                          <w:sz w:val="24"/>
                          <w:szCs w:val="24"/>
                          <w:lang w:eastAsia="ru-RU"/>
                        </w:rPr>
                      </w:pPr>
                      <w:r>
                        <w:rPr>
                          <w:rFonts w:eastAsia="Times New Roman" w:cs="Times New Roman" w:ascii="Times New Roman" w:hAnsi="Times New Roman"/>
                          <w:b/>
                          <w:bCs/>
                          <w:color w:val="000000"/>
                          <w:sz w:val="24"/>
                          <w:szCs w:val="24"/>
                          <w:lang w:eastAsia="ru-RU"/>
                        </w:rPr>
                        <w:t xml:space="preserve"> </w:t>
                      </w:r>
                      <w:r>
                        <w:rPr>
                          <w:rFonts w:eastAsia="Times New Roman" w:cs="Times New Roman" w:ascii="Times New Roman" w:hAnsi="Times New Roman"/>
                          <w:b/>
                          <w:bCs/>
                          <w:color w:val="000000"/>
                          <w:sz w:val="24"/>
                          <w:szCs w:val="24"/>
                          <w:lang w:eastAsia="ru-RU"/>
                        </w:rPr>
                        <w:t>ОКРУГА</w:t>
                      </w:r>
                    </w:p>
                    <w:p>
                      <w:pPr>
                        <w:pStyle w:val="Style26"/>
                        <w:spacing w:lineRule="auto" w:line="240" w:before="0" w:after="0"/>
                        <w:jc w:val="center"/>
                        <w:rPr>
                          <w:rFonts w:ascii="Times New Roman" w:hAnsi="Times New Roman" w:eastAsia="Times New Roman" w:cs="Times New Roman"/>
                          <w:b/>
                          <w:bCs/>
                          <w:sz w:val="24"/>
                          <w:szCs w:val="24"/>
                          <w:lang w:eastAsia="ru-RU"/>
                        </w:rPr>
                      </w:pPr>
                      <w:r>
                        <w:rPr>
                          <w:rFonts w:eastAsia="Times New Roman" w:cs="Times New Roman" w:ascii="Times New Roman" w:hAnsi="Times New Roman"/>
                          <w:b/>
                          <w:bCs/>
                          <w:color w:val="000000"/>
                          <w:sz w:val="24"/>
                          <w:szCs w:val="24"/>
                          <w:lang w:eastAsia="ru-RU"/>
                        </w:rPr>
                        <w:t>СВЕРДЛОВСКОЙ ОБЛАСТИ</w:t>
                      </w:r>
                    </w:p>
                    <w:p>
                      <w:pPr>
                        <w:pStyle w:val="Style26"/>
                        <w:spacing w:lineRule="auto" w:line="240" w:before="0" w:after="0"/>
                        <w:jc w:val="center"/>
                        <w:rPr>
                          <w:rFonts w:ascii="Times New Roman" w:hAnsi="Times New Roman" w:eastAsia="Times New Roman" w:cs="Times New Roman"/>
                          <w:sz w:val="20"/>
                          <w:szCs w:val="20"/>
                          <w:lang w:eastAsia="ru-RU"/>
                        </w:rPr>
                      </w:pPr>
                      <w:r>
                        <w:rPr>
                          <w:rFonts w:eastAsia="Times New Roman" w:cs="Times New Roman" w:ascii="Times New Roman" w:hAnsi="Times New Roman"/>
                          <w:color w:val="000000"/>
                          <w:sz w:val="20"/>
                          <w:szCs w:val="20"/>
                          <w:lang w:eastAsia="ru-RU"/>
                        </w:rPr>
                        <w:t xml:space="preserve">Свердлова ул., д.19, г.Полевской, </w:t>
                      </w:r>
                    </w:p>
                    <w:p>
                      <w:pPr>
                        <w:pStyle w:val="Style26"/>
                        <w:spacing w:lineRule="auto" w:line="240" w:before="0" w:after="0"/>
                        <w:jc w:val="center"/>
                        <w:rPr>
                          <w:rFonts w:ascii="Times New Roman" w:hAnsi="Times New Roman" w:eastAsia="Times New Roman" w:cs="Times New Roman"/>
                          <w:sz w:val="20"/>
                          <w:szCs w:val="20"/>
                          <w:lang w:eastAsia="ru-RU"/>
                        </w:rPr>
                      </w:pPr>
                      <w:r>
                        <w:rPr>
                          <w:rFonts w:eastAsia="Times New Roman" w:cs="Times New Roman" w:ascii="Times New Roman" w:hAnsi="Times New Roman"/>
                          <w:color w:val="000000"/>
                          <w:sz w:val="20"/>
                          <w:szCs w:val="20"/>
                          <w:lang w:eastAsia="ru-RU"/>
                        </w:rPr>
                        <w:t>Свердловская область, 623388</w:t>
                      </w:r>
                    </w:p>
                    <w:p>
                      <w:pPr>
                        <w:pStyle w:val="Style26"/>
                        <w:spacing w:lineRule="auto" w:line="240" w:before="0" w:after="0"/>
                        <w:jc w:val="center"/>
                        <w:rPr>
                          <w:rFonts w:ascii="Times New Roman" w:hAnsi="Times New Roman" w:eastAsia="Times New Roman" w:cs="Times New Roman"/>
                          <w:sz w:val="20"/>
                          <w:szCs w:val="20"/>
                          <w:lang w:eastAsia="ru-RU"/>
                        </w:rPr>
                      </w:pPr>
                      <w:r>
                        <w:rPr>
                          <w:rFonts w:eastAsia="Times New Roman" w:cs="Times New Roman" w:ascii="Times New Roman" w:hAnsi="Times New Roman"/>
                          <w:color w:val="000000"/>
                          <w:sz w:val="20"/>
                          <w:szCs w:val="20"/>
                          <w:lang w:eastAsia="ru-RU"/>
                        </w:rPr>
                        <w:t>Тел. 5-40-01, факс 5-32-19</w:t>
                      </w:r>
                    </w:p>
                    <w:p>
                      <w:pPr>
                        <w:pStyle w:val="Style26"/>
                        <w:spacing w:lineRule="auto" w:line="240" w:before="0" w:after="0"/>
                        <w:jc w:val="center"/>
                        <w:rPr>
                          <w:rFonts w:ascii="Times New Roman" w:hAnsi="Times New Roman" w:eastAsia="Times New Roman" w:cs="Times New Roman"/>
                          <w:sz w:val="20"/>
                          <w:szCs w:val="20"/>
                          <w:lang w:eastAsia="ru-RU"/>
                        </w:rPr>
                      </w:pPr>
                      <w:r>
                        <w:rPr>
                          <w:rFonts w:eastAsia="Times New Roman" w:cs="Times New Roman" w:ascii="Times New Roman" w:hAnsi="Times New Roman"/>
                          <w:color w:val="000000"/>
                          <w:sz w:val="20"/>
                          <w:szCs w:val="20"/>
                          <w:lang w:val="en-US" w:eastAsia="ru-RU"/>
                        </w:rPr>
                        <w:t>E</w:t>
                      </w:r>
                      <w:r>
                        <w:rPr>
                          <w:rFonts w:eastAsia="Times New Roman" w:cs="Times New Roman" w:ascii="Times New Roman" w:hAnsi="Times New Roman"/>
                          <w:color w:val="000000"/>
                          <w:sz w:val="20"/>
                          <w:szCs w:val="20"/>
                          <w:lang w:eastAsia="ru-RU"/>
                        </w:rPr>
                        <w:t>-</w:t>
                      </w:r>
                      <w:r>
                        <w:rPr>
                          <w:rFonts w:eastAsia="Times New Roman" w:cs="Times New Roman" w:ascii="Times New Roman" w:hAnsi="Times New Roman"/>
                          <w:color w:val="000000"/>
                          <w:sz w:val="20"/>
                          <w:szCs w:val="20"/>
                          <w:lang w:val="en-US" w:eastAsia="ru-RU"/>
                        </w:rPr>
                        <w:t>Mail</w:t>
                      </w:r>
                      <w:r>
                        <w:rPr>
                          <w:rFonts w:eastAsia="Times New Roman" w:cs="Times New Roman" w:ascii="Times New Roman" w:hAnsi="Times New Roman"/>
                          <w:color w:val="000000"/>
                          <w:sz w:val="20"/>
                          <w:szCs w:val="20"/>
                          <w:lang w:eastAsia="ru-RU"/>
                        </w:rPr>
                        <w:t xml:space="preserve">: </w:t>
                      </w:r>
                      <w:r>
                        <w:rPr>
                          <w:rFonts w:eastAsia="Times New Roman" w:cs="Times New Roman" w:ascii="Times New Roman" w:hAnsi="Times New Roman"/>
                          <w:color w:val="000000"/>
                          <w:sz w:val="20"/>
                          <w:szCs w:val="20"/>
                          <w:lang w:val="en-US" w:eastAsia="ru-RU"/>
                        </w:rPr>
                        <w:t>polevskoy.go@egov66.ru</w:t>
                      </w:r>
                    </w:p>
                    <w:p>
                      <w:pPr>
                        <w:pStyle w:val="Style26"/>
                        <w:spacing w:lineRule="auto" w:line="240" w:before="0" w:after="0"/>
                        <w:jc w:val="center"/>
                        <w:rPr>
                          <w:rFonts w:ascii="Times New Roman" w:hAnsi="Times New Roman" w:eastAsia="Times New Roman" w:cs="Times New Roman"/>
                          <w:sz w:val="20"/>
                          <w:szCs w:val="20"/>
                          <w:lang w:eastAsia="ru-RU"/>
                        </w:rPr>
                      </w:pPr>
                      <w:r>
                        <w:rPr>
                          <w:color w:val="000000"/>
                        </w:rPr>
                      </w:r>
                    </w:p>
                    <w:p>
                      <w:pPr>
                        <w:pStyle w:val="Style26"/>
                        <w:spacing w:lineRule="auto" w:line="240" w:before="0" w:after="0"/>
                        <w:jc w:val="center"/>
                        <w:rPr>
                          <w:rFonts w:ascii="Times New Roman" w:hAnsi="Times New Roman" w:eastAsia="Times New Roman" w:cs="Times New Roman"/>
                          <w:sz w:val="6"/>
                          <w:szCs w:val="6"/>
                          <w:lang w:eastAsia="ru-RU"/>
                        </w:rPr>
                      </w:pPr>
                      <w:r>
                        <w:rPr>
                          <w:rFonts w:eastAsia="Times New Roman" w:cs="Times New Roman" w:ascii="Times New Roman" w:hAnsi="Times New Roman"/>
                          <w:color w:val="000000"/>
                          <w:sz w:val="6"/>
                          <w:szCs w:val="6"/>
                          <w:lang w:eastAsia="ru-RU"/>
                        </w:rPr>
                      </w:r>
                    </w:p>
                    <w:p>
                      <w:pPr>
                        <w:pStyle w:val="Style26"/>
                        <w:spacing w:lineRule="auto" w:line="240"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color w:val="000000"/>
                          <w:sz w:val="24"/>
                          <w:szCs w:val="24"/>
                          <w:lang w:eastAsia="ru-RU"/>
                        </w:rPr>
                        <w:t>______________ № _______________</w:t>
                      </w:r>
                    </w:p>
                    <w:p>
                      <w:pPr>
                        <w:pStyle w:val="Style26"/>
                        <w:spacing w:lineRule="auto" w:line="240" w:before="0" w:after="0"/>
                        <w:jc w:val="center"/>
                        <w:rPr>
                          <w:rFonts w:ascii="Times New Roman" w:hAnsi="Times New Roman" w:eastAsia="Times New Roman" w:cs="Times New Roman"/>
                          <w:sz w:val="10"/>
                          <w:szCs w:val="10"/>
                          <w:lang w:eastAsia="ru-RU"/>
                        </w:rPr>
                      </w:pPr>
                      <w:r>
                        <w:rPr>
                          <w:rFonts w:eastAsia="Times New Roman" w:cs="Times New Roman" w:ascii="Times New Roman" w:hAnsi="Times New Roman"/>
                          <w:color w:val="000000"/>
                          <w:sz w:val="10"/>
                          <w:szCs w:val="10"/>
                          <w:lang w:eastAsia="ru-RU"/>
                        </w:rPr>
                      </w:r>
                    </w:p>
                    <w:p>
                      <w:pPr>
                        <w:pStyle w:val="Style26"/>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color w:val="000000"/>
                          <w:sz w:val="24"/>
                          <w:szCs w:val="24"/>
                          <w:lang w:eastAsia="ru-RU"/>
                        </w:rPr>
                        <w:t xml:space="preserve">      </w:t>
                      </w:r>
                      <w:r>
                        <w:rPr>
                          <w:rFonts w:eastAsia="Times New Roman" w:cs="Times New Roman" w:ascii="Times New Roman" w:hAnsi="Times New Roman"/>
                          <w:color w:val="000000"/>
                          <w:sz w:val="24"/>
                          <w:szCs w:val="24"/>
                          <w:lang w:eastAsia="ru-RU"/>
                        </w:rPr>
                        <w:t xml:space="preserve">На №   </w:t>
                      </w:r>
                      <w:r>
                        <w:rPr>
                          <w:rFonts w:eastAsia="Times New Roman" w:cs="Times New Roman" w:ascii="Times New Roman" w:hAnsi="Times New Roman"/>
                          <w:color w:val="000000"/>
                          <w:sz w:val="24"/>
                          <w:szCs w:val="24"/>
                          <w:u w:val="single"/>
                          <w:lang w:eastAsia="ru-RU"/>
                        </w:rPr>
                        <w:t xml:space="preserve">              </w:t>
                      </w:r>
                      <w:r>
                        <w:rPr>
                          <w:rFonts w:eastAsia="Times New Roman" w:cs="Times New Roman" w:ascii="Times New Roman" w:hAnsi="Times New Roman"/>
                          <w:color w:val="000000"/>
                          <w:sz w:val="24"/>
                          <w:szCs w:val="24"/>
                          <w:lang w:eastAsia="ru-RU"/>
                        </w:rPr>
                        <w:t xml:space="preserve">  от  </w:t>
                      </w:r>
                      <w:r>
                        <w:rPr>
                          <w:rFonts w:eastAsia="Times New Roman" w:cs="Times New Roman" w:ascii="Times New Roman" w:hAnsi="Times New Roman"/>
                          <w:color w:val="000000"/>
                          <w:sz w:val="24"/>
                          <w:szCs w:val="24"/>
                          <w:u w:val="single"/>
                          <w:lang w:eastAsia="ru-RU"/>
                        </w:rPr>
                        <w:t xml:space="preserve"> ______________</w:t>
                      </w:r>
                    </w:p>
                    <w:p>
                      <w:pPr>
                        <w:pStyle w:val="Style26"/>
                        <w:spacing w:lineRule="auto" w:line="240" w:before="0" w:after="0"/>
                        <w:rPr>
                          <w:rFonts w:ascii="Times New Roman" w:hAnsi="Times New Roman" w:eastAsia="Times New Roman" w:cs="Times New Roman"/>
                          <w:sz w:val="24"/>
                          <w:szCs w:val="24"/>
                          <w:u w:val="single"/>
                          <w:lang w:eastAsia="ru-RU"/>
                        </w:rPr>
                      </w:pPr>
                      <w:r>
                        <w:rPr>
                          <w:rFonts w:eastAsia="Times New Roman" w:cs="Times New Roman" w:ascii="Times New Roman" w:hAnsi="Times New Roman"/>
                          <w:color w:val="000000"/>
                          <w:sz w:val="24"/>
                          <w:szCs w:val="24"/>
                          <w:u w:val="single"/>
                          <w:lang w:eastAsia="ru-RU"/>
                        </w:rPr>
                      </w:r>
                    </w:p>
                    <w:p>
                      <w:pPr>
                        <w:pStyle w:val="Style26"/>
                        <w:jc w:val="center"/>
                        <w:rPr>
                          <w:sz w:val="6"/>
                          <w:szCs w:val="6"/>
                        </w:rPr>
                      </w:pPr>
                      <w:r>
                        <w:rPr>
                          <w:color w:val="000000"/>
                          <w:sz w:val="6"/>
                          <w:szCs w:val="6"/>
                        </w:rPr>
                      </w:r>
                    </w:p>
                    <w:p>
                      <w:pPr>
                        <w:pStyle w:val="Style26"/>
                        <w:jc w:val="center"/>
                        <w:rPr>
                          <w:color w:val="000000"/>
                        </w:rPr>
                      </w:pPr>
                      <w:r>
                        <w:rPr>
                          <w:color w:val="000000"/>
                        </w:rPr>
                        <w:t>______________ № _______________</w:t>
                      </w:r>
                    </w:p>
                    <w:p>
                      <w:pPr>
                        <w:pStyle w:val="Style26"/>
                        <w:jc w:val="center"/>
                        <w:rPr>
                          <w:sz w:val="10"/>
                          <w:szCs w:val="10"/>
                        </w:rPr>
                      </w:pPr>
                      <w:r>
                        <w:rPr>
                          <w:color w:val="000000"/>
                          <w:sz w:val="10"/>
                          <w:szCs w:val="10"/>
                        </w:rPr>
                      </w:r>
                    </w:p>
                    <w:p>
                      <w:pPr>
                        <w:pStyle w:val="Style26"/>
                        <w:rPr/>
                      </w:pPr>
                      <w:r>
                        <w:rPr>
                          <w:color w:val="000000"/>
                        </w:rPr>
                        <w:t xml:space="preserve">      </w:t>
                      </w:r>
                      <w:r>
                        <w:rPr>
                          <w:color w:val="000000"/>
                        </w:rPr>
                        <w:t xml:space="preserve">На №   </w:t>
                      </w:r>
                      <w:r>
                        <w:rPr>
                          <w:color w:val="000000"/>
                          <w:u w:val="single"/>
                        </w:rPr>
                        <w:t xml:space="preserve">              </w:t>
                      </w:r>
                      <w:r>
                        <w:rPr>
                          <w:color w:val="000000"/>
                        </w:rPr>
                        <w:t xml:space="preserve">  от  </w:t>
                      </w:r>
                      <w:r>
                        <w:rPr>
                          <w:color w:val="000000"/>
                          <w:u w:val="single"/>
                        </w:rPr>
                        <w:t xml:space="preserve"> ______________</w:t>
                      </w:r>
                    </w:p>
                    <w:p>
                      <w:pPr>
                        <w:pStyle w:val="Style26"/>
                        <w:rPr>
                          <w:u w:val="single"/>
                        </w:rPr>
                      </w:pPr>
                      <w:r>
                        <w:rPr>
                          <w:color w:val="000000"/>
                          <w:u w:val="single"/>
                        </w:rPr>
                      </w:r>
                    </w:p>
                    <w:p>
                      <w:pPr>
                        <w:pStyle w:val="Style26"/>
                        <w:spacing w:before="0" w:after="200"/>
                        <w:rPr>
                          <w:color w:val="000000"/>
                        </w:rPr>
                      </w:pPr>
                      <w:r>
                        <w:rPr>
                          <w:color w:val="000000"/>
                        </w:rPr>
                      </w:r>
                    </w:p>
                  </w:txbxContent>
                </v:textbox>
                <w10:wrap type="none"/>
              </v:rect>
            </w:pict>
          </mc:Fallback>
        </mc:AlternateContent>
        <mc:AlternateContent>
          <mc:Choice Requires="wps">
            <w:drawing>
              <wp:anchor behindDoc="0" distT="0" distB="0" distL="0" distR="0" simplePos="0" locked="0" layoutInCell="1" allowOverlap="1" relativeHeight="6" wp14:anchorId="59DFCDE7">
                <wp:simplePos x="0" y="0"/>
                <wp:positionH relativeFrom="column">
                  <wp:posOffset>3329940</wp:posOffset>
                </wp:positionH>
                <wp:positionV relativeFrom="paragraph">
                  <wp:posOffset>152400</wp:posOffset>
                </wp:positionV>
                <wp:extent cx="2750820" cy="1828800"/>
                <wp:effectExtent l="0" t="0" r="0" b="0"/>
                <wp:wrapNone/>
                <wp:docPr id="5" name="Прямоугольник 16"/>
                <a:graphic xmlns:a="http://schemas.openxmlformats.org/drawingml/2006/main">
                  <a:graphicData uri="http://schemas.microsoft.com/office/word/2010/wordprocessingShape">
                    <wps:wsp>
                      <wps:cNvSpPr/>
                      <wps:spPr>
                        <a:xfrm>
                          <a:off x="0" y="0"/>
                          <a:ext cx="2750760" cy="1828800"/>
                        </a:xfrm>
                        <a:prstGeom prst="rect">
                          <a:avLst/>
                        </a:prstGeom>
                        <a:solidFill>
                          <a:srgbClr val="ffffff"/>
                        </a:solidFill>
                        <a:ln w="0">
                          <a:noFill/>
                        </a:ln>
                      </wps:spPr>
                      <wps:style>
                        <a:lnRef idx="0"/>
                        <a:fillRef idx="0"/>
                        <a:effectRef idx="0"/>
                        <a:fontRef idx="minor"/>
                      </wps:style>
                      <wps:txbx>
                        <w:txbxContent>
                          <w:p>
                            <w:pPr>
                              <w:pStyle w:val="Style26"/>
                              <w:spacing w:lineRule="auto" w:line="240" w:before="0" w:after="0"/>
                              <w:rPr>
                                <w:rFonts w:ascii="Times New Roman" w:hAnsi="Times New Roman" w:eastAsia="Times New Roman" w:cs="Times New Roman"/>
                                <w:sz w:val="28"/>
                                <w:szCs w:val="28"/>
                                <w:lang w:eastAsia="ru-RU"/>
                              </w:rPr>
                            </w:pPr>
                            <w:r>
                              <w:rPr>
                                <w:rFonts w:eastAsia="Times New Roman" w:cs="Times New Roman" w:ascii="Times New Roman" w:hAnsi="Times New Roman"/>
                                <w:color w:val="000000"/>
                                <w:sz w:val="28"/>
                                <w:szCs w:val="28"/>
                                <w:lang w:eastAsia="ru-RU"/>
                              </w:rPr>
                              <w:t>Ивановой И.И. и Иванову И.И.</w:t>
                            </w:r>
                          </w:p>
                          <w:p>
                            <w:pPr>
                              <w:pStyle w:val="Style26"/>
                              <w:spacing w:lineRule="auto" w:line="240" w:before="0" w:after="0"/>
                              <w:rPr>
                                <w:rFonts w:ascii="Times New Roman" w:hAnsi="Times New Roman" w:eastAsia="Times New Roman" w:cs="Times New Roman"/>
                                <w:sz w:val="28"/>
                                <w:szCs w:val="28"/>
                                <w:lang w:eastAsia="ru-RU"/>
                              </w:rPr>
                            </w:pPr>
                            <w:r>
                              <w:rPr>
                                <w:rFonts w:eastAsia="Times New Roman" w:cs="Times New Roman" w:ascii="Times New Roman" w:hAnsi="Times New Roman"/>
                                <w:color w:val="000000"/>
                                <w:sz w:val="28"/>
                                <w:szCs w:val="28"/>
                                <w:lang w:eastAsia="ru-RU"/>
                              </w:rPr>
                            </w:r>
                          </w:p>
                          <w:p>
                            <w:pPr>
                              <w:pStyle w:val="Style26"/>
                              <w:spacing w:lineRule="auto" w:line="240" w:before="0" w:after="0"/>
                              <w:rPr>
                                <w:rFonts w:ascii="Times New Roman" w:hAnsi="Times New Roman" w:eastAsia="Times New Roman" w:cs="Times New Roman"/>
                                <w:sz w:val="28"/>
                                <w:szCs w:val="28"/>
                                <w:lang w:eastAsia="ru-RU"/>
                              </w:rPr>
                            </w:pPr>
                            <w:r>
                              <w:rPr>
                                <w:rFonts w:eastAsia="Times New Roman" w:cs="Times New Roman" w:ascii="Times New Roman" w:hAnsi="Times New Roman"/>
                                <w:color w:val="000000"/>
                                <w:sz w:val="28"/>
                                <w:szCs w:val="28"/>
                                <w:lang w:eastAsia="ru-RU"/>
                              </w:rPr>
                              <w:t>Коричневая  ул., д. 1, кв. 1</w:t>
                            </w:r>
                          </w:p>
                          <w:p>
                            <w:pPr>
                              <w:pStyle w:val="Style26"/>
                              <w:spacing w:lineRule="auto" w:line="240" w:before="0" w:after="0"/>
                              <w:rPr>
                                <w:rFonts w:ascii="Times New Roman" w:hAnsi="Times New Roman" w:eastAsia="Times New Roman" w:cs="Times New Roman"/>
                                <w:sz w:val="28"/>
                                <w:szCs w:val="28"/>
                                <w:lang w:eastAsia="ru-RU"/>
                              </w:rPr>
                            </w:pPr>
                            <w:r>
                              <w:rPr>
                                <w:rFonts w:eastAsia="Times New Roman" w:cs="Times New Roman" w:ascii="Times New Roman" w:hAnsi="Times New Roman"/>
                                <w:color w:val="000000"/>
                                <w:sz w:val="28"/>
                                <w:szCs w:val="28"/>
                                <w:lang w:eastAsia="ru-RU"/>
                              </w:rPr>
                              <w:t>г.Полевской</w:t>
                            </w:r>
                          </w:p>
                          <w:p>
                            <w:pPr>
                              <w:pStyle w:val="Style26"/>
                              <w:jc w:val="right"/>
                              <w:rPr>
                                <w:sz w:val="28"/>
                                <w:szCs w:val="28"/>
                              </w:rPr>
                            </w:pPr>
                            <w:r>
                              <w:rPr>
                                <w:color w:val="000000"/>
                                <w:sz w:val="28"/>
                                <w:szCs w:val="28"/>
                              </w:rPr>
                            </w:r>
                          </w:p>
                          <w:p>
                            <w:pPr>
                              <w:pStyle w:val="Style26"/>
                              <w:spacing w:before="0" w:after="200"/>
                              <w:jc w:val="right"/>
                              <w:rPr>
                                <w:sz w:val="28"/>
                                <w:szCs w:val="28"/>
                              </w:rPr>
                            </w:pPr>
                            <w:r>
                              <w:rPr>
                                <w:color w:val="000000"/>
                                <w:sz w:val="28"/>
                                <w:szCs w:val="28"/>
                              </w:rPr>
                              <w:t xml:space="preserve">  </w:t>
                            </w:r>
                          </w:p>
                        </w:txbxContent>
                      </wps:txbx>
                      <wps:bodyPr anchor="t" upright="1">
                        <a:noAutofit/>
                      </wps:bodyPr>
                    </wps:wsp>
                  </a:graphicData>
                </a:graphic>
              </wp:anchor>
            </w:drawing>
          </mc:Choice>
          <mc:Fallback>
            <w:pict>
              <v:rect id="shape_0" ID="Прямоугольник 16" path="m0,0l-2147483645,0l-2147483645,-2147483646l0,-2147483646xe" fillcolor="white" stroked="f" o:allowincell="f" style="position:absolute;margin-left:262.2pt;margin-top:12pt;width:216.55pt;height:143.95pt;mso-wrap-style:square;v-text-anchor:top" wp14:anchorId="59DFCDE7">
                <v:fill o:detectmouseclick="t" type="solid" color2="black"/>
                <v:stroke color="#3465a4" joinstyle="round" endcap="flat"/>
                <v:textbox>
                  <w:txbxContent>
                    <w:p>
                      <w:pPr>
                        <w:pStyle w:val="Style26"/>
                        <w:spacing w:lineRule="auto" w:line="240" w:before="0" w:after="0"/>
                        <w:rPr>
                          <w:rFonts w:ascii="Times New Roman" w:hAnsi="Times New Roman" w:eastAsia="Times New Roman" w:cs="Times New Roman"/>
                          <w:sz w:val="28"/>
                          <w:szCs w:val="28"/>
                          <w:lang w:eastAsia="ru-RU"/>
                        </w:rPr>
                      </w:pPr>
                      <w:r>
                        <w:rPr>
                          <w:rFonts w:eastAsia="Times New Roman" w:cs="Times New Roman" w:ascii="Times New Roman" w:hAnsi="Times New Roman"/>
                          <w:color w:val="000000"/>
                          <w:sz w:val="28"/>
                          <w:szCs w:val="28"/>
                          <w:lang w:eastAsia="ru-RU"/>
                        </w:rPr>
                        <w:t>Ивановой И.И. и Иванову И.И.</w:t>
                      </w:r>
                    </w:p>
                    <w:p>
                      <w:pPr>
                        <w:pStyle w:val="Style26"/>
                        <w:spacing w:lineRule="auto" w:line="240" w:before="0" w:after="0"/>
                        <w:rPr>
                          <w:rFonts w:ascii="Times New Roman" w:hAnsi="Times New Roman" w:eastAsia="Times New Roman" w:cs="Times New Roman"/>
                          <w:sz w:val="28"/>
                          <w:szCs w:val="28"/>
                          <w:lang w:eastAsia="ru-RU"/>
                        </w:rPr>
                      </w:pPr>
                      <w:r>
                        <w:rPr>
                          <w:rFonts w:eastAsia="Times New Roman" w:cs="Times New Roman" w:ascii="Times New Roman" w:hAnsi="Times New Roman"/>
                          <w:color w:val="000000"/>
                          <w:sz w:val="28"/>
                          <w:szCs w:val="28"/>
                          <w:lang w:eastAsia="ru-RU"/>
                        </w:rPr>
                      </w:r>
                    </w:p>
                    <w:p>
                      <w:pPr>
                        <w:pStyle w:val="Style26"/>
                        <w:spacing w:lineRule="auto" w:line="240" w:before="0" w:after="0"/>
                        <w:rPr>
                          <w:rFonts w:ascii="Times New Roman" w:hAnsi="Times New Roman" w:eastAsia="Times New Roman" w:cs="Times New Roman"/>
                          <w:sz w:val="28"/>
                          <w:szCs w:val="28"/>
                          <w:lang w:eastAsia="ru-RU"/>
                        </w:rPr>
                      </w:pPr>
                      <w:r>
                        <w:rPr>
                          <w:rFonts w:eastAsia="Times New Roman" w:cs="Times New Roman" w:ascii="Times New Roman" w:hAnsi="Times New Roman"/>
                          <w:color w:val="000000"/>
                          <w:sz w:val="28"/>
                          <w:szCs w:val="28"/>
                          <w:lang w:eastAsia="ru-RU"/>
                        </w:rPr>
                        <w:t>Коричневая  ул., д. 1, кв. 1</w:t>
                      </w:r>
                    </w:p>
                    <w:p>
                      <w:pPr>
                        <w:pStyle w:val="Style26"/>
                        <w:spacing w:lineRule="auto" w:line="240" w:before="0" w:after="0"/>
                        <w:rPr>
                          <w:rFonts w:ascii="Times New Roman" w:hAnsi="Times New Roman" w:eastAsia="Times New Roman" w:cs="Times New Roman"/>
                          <w:sz w:val="28"/>
                          <w:szCs w:val="28"/>
                          <w:lang w:eastAsia="ru-RU"/>
                        </w:rPr>
                      </w:pPr>
                      <w:r>
                        <w:rPr>
                          <w:rFonts w:eastAsia="Times New Roman" w:cs="Times New Roman" w:ascii="Times New Roman" w:hAnsi="Times New Roman"/>
                          <w:color w:val="000000"/>
                          <w:sz w:val="28"/>
                          <w:szCs w:val="28"/>
                          <w:lang w:eastAsia="ru-RU"/>
                        </w:rPr>
                        <w:t>г.Полевской</w:t>
                      </w:r>
                    </w:p>
                    <w:p>
                      <w:pPr>
                        <w:pStyle w:val="Style26"/>
                        <w:jc w:val="right"/>
                        <w:rPr>
                          <w:sz w:val="28"/>
                          <w:szCs w:val="28"/>
                        </w:rPr>
                      </w:pPr>
                      <w:r>
                        <w:rPr>
                          <w:color w:val="000000"/>
                          <w:sz w:val="28"/>
                          <w:szCs w:val="28"/>
                        </w:rPr>
                      </w:r>
                    </w:p>
                    <w:p>
                      <w:pPr>
                        <w:pStyle w:val="Style26"/>
                        <w:spacing w:before="0" w:after="200"/>
                        <w:jc w:val="right"/>
                        <w:rPr>
                          <w:sz w:val="28"/>
                          <w:szCs w:val="28"/>
                        </w:rPr>
                      </w:pPr>
                      <w:r>
                        <w:rPr>
                          <w:color w:val="000000"/>
                          <w:sz w:val="28"/>
                          <w:szCs w:val="28"/>
                        </w:rPr>
                        <w:t xml:space="preserve">  </w:t>
                      </w:r>
                    </w:p>
                  </w:txbxContent>
                </v:textbox>
                <w10:wrap type="none"/>
              </v:rect>
            </w:pict>
          </mc:Fallback>
        </mc:AlternateContent>
      </w:r>
    </w:p>
    <w:p>
      <w:pPr>
        <w:pStyle w:val="Normal"/>
        <w:spacing w:lineRule="auto" w:line="240" w:before="0" w:after="0"/>
        <w:ind w:left="360" w:hanging="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w:t>
      </w:r>
    </w:p>
    <w:p>
      <w:pPr>
        <w:pStyle w:val="Normal"/>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tabs>
          <w:tab w:val="clear" w:pos="708"/>
          <w:tab w:val="left" w:pos="7613" w:leader="none"/>
        </w:tabs>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ab/>
      </w:r>
    </w:p>
    <w:p>
      <w:pPr>
        <w:pStyle w:val="Normal"/>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lineRule="auto" w:line="240" w:before="0" w:after="0"/>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spacing w:lineRule="auto" w:line="240" w:before="0" w:after="0"/>
        <w:jc w:val="center"/>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Уважаемые</w:t>
      </w:r>
    </w:p>
    <w:p>
      <w:pPr>
        <w:pStyle w:val="Normal"/>
        <w:spacing w:lineRule="auto" w:line="240" w:before="0" w:after="0"/>
        <w:jc w:val="center"/>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Ирина Ивановна и Иван Иванович!</w:t>
      </w:r>
    </w:p>
    <w:p>
      <w:pPr>
        <w:pStyle w:val="Normal"/>
        <w:spacing w:lineRule="auto" w:line="240" w:before="0" w:after="0"/>
        <w:jc w:val="center"/>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spacing w:lineRule="auto" w:line="240" w:before="0" w:after="0"/>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       </w:t>
      </w:r>
      <w:r>
        <w:rPr>
          <w:rFonts w:eastAsia="Times New Roman" w:cs="Times New Roman" w:ascii="Times New Roman" w:hAnsi="Times New Roman"/>
          <w:sz w:val="28"/>
          <w:szCs w:val="28"/>
          <w:lang w:eastAsia="ru-RU"/>
        </w:rPr>
        <w:t xml:space="preserve">На Ваше заявление о признании нуждающимися в улучшении жилищных условий, с целью участия в подпрограмме «Обеспечение жильем молодых семей» сообщаю, что Ваша семья признана нуждающейся в улучшении жилищных условий, в соответствии с постановлением Администрации Полевского городского округа от </w:t>
      </w:r>
      <w:r>
        <w:rPr>
          <w:rFonts w:eastAsia="Times New Roman" w:cs="Times New Roman" w:ascii="Times New Roman" w:hAnsi="Times New Roman"/>
          <w:color w:val="0000FF"/>
          <w:sz w:val="28"/>
          <w:szCs w:val="28"/>
          <w:lang w:eastAsia="ru-RU"/>
        </w:rPr>
        <w:t>01.01.2001</w:t>
      </w:r>
      <w:r>
        <w:rPr>
          <w:rFonts w:eastAsia="Times New Roman" w:cs="Times New Roman" w:ascii="Times New Roman" w:hAnsi="Times New Roman"/>
          <w:sz w:val="28"/>
          <w:szCs w:val="28"/>
          <w:lang w:eastAsia="ru-RU"/>
        </w:rPr>
        <w:t xml:space="preserve">  № </w:t>
      </w:r>
      <w:r>
        <w:rPr>
          <w:rFonts w:eastAsia="Times New Roman" w:cs="Times New Roman" w:ascii="Times New Roman" w:hAnsi="Times New Roman"/>
          <w:color w:val="0000FF"/>
          <w:sz w:val="28"/>
          <w:szCs w:val="28"/>
          <w:lang w:eastAsia="ru-RU"/>
        </w:rPr>
        <w:t>01-ПА (прилагается</w:t>
      </w:r>
      <w:r>
        <w:rPr>
          <w:rFonts w:eastAsia="Times New Roman" w:cs="Times New Roman" w:ascii="Times New Roman" w:hAnsi="Times New Roman"/>
          <w:sz w:val="28"/>
          <w:szCs w:val="28"/>
          <w:lang w:eastAsia="ru-RU"/>
        </w:rPr>
        <w:t xml:space="preserve">). </w:t>
      </w:r>
    </w:p>
    <w:p>
      <w:pPr>
        <w:pStyle w:val="Normal"/>
        <w:spacing w:lineRule="auto" w:line="240" w:before="0" w:after="0"/>
        <w:jc w:val="both"/>
        <w:rPr>
          <w:rFonts w:ascii="Times New Roman" w:hAnsi="Times New Roman" w:eastAsia="Times New Roman" w:cs="Times New Roman"/>
          <w:sz w:val="28"/>
          <w:szCs w:val="28"/>
          <w:lang w:eastAsia="ru-RU"/>
        </w:rPr>
      </w:pPr>
      <w:r>
        <w:rPr>
          <w:rFonts w:eastAsia="Times New Roman" w:cs="Times New Roman" w:ascii="Times New Roman" w:hAnsi="Times New Roman"/>
          <w:lang w:eastAsia="ru-RU"/>
        </w:rPr>
        <w:t xml:space="preserve">   </w:t>
      </w:r>
      <w:r>
        <w:rPr>
          <w:rFonts w:eastAsia="Times New Roman" w:cs="Times New Roman" w:ascii="Times New Roman" w:hAnsi="Times New Roman"/>
          <w:sz w:val="28"/>
          <w:szCs w:val="28"/>
          <w:lang w:eastAsia="ru-RU"/>
        </w:rPr>
        <w:t>Для</w:t>
      </w:r>
      <w:r>
        <w:rPr>
          <w:rFonts w:eastAsia="Times New Roman" w:cs="Times New Roman" w:ascii="Times New Roman" w:hAnsi="Times New Roman"/>
          <w:lang w:eastAsia="ru-RU"/>
        </w:rPr>
        <w:t xml:space="preserve"> </w:t>
      </w:r>
      <w:r>
        <w:rPr>
          <w:rFonts w:eastAsia="Times New Roman" w:cs="Times New Roman" w:ascii="Times New Roman" w:hAnsi="Times New Roman"/>
          <w:sz w:val="28"/>
          <w:szCs w:val="28"/>
          <w:lang w:eastAsia="ru-RU"/>
        </w:rPr>
        <w:t>включения в состав участников подпрограммы необходимо представить заявление по прилагаемой форме.</w:t>
      </w:r>
    </w:p>
    <w:p>
      <w:pPr>
        <w:pStyle w:val="Normal"/>
        <w:spacing w:lineRule="auto" w:line="240" w:before="0" w:after="0"/>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spacing w:lineRule="auto" w:line="240" w:before="0" w:after="0"/>
        <w:ind w:firstLine="708"/>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Приложение: копия постановления Администрации П</w:t>
      </w:r>
      <w:r>
        <w:rPr>
          <w:rFonts w:eastAsia="Times New Roman" w:cs="Times New Roman" w:ascii="Times New Roman" w:hAnsi="Times New Roman"/>
          <w:sz w:val="28"/>
          <w:szCs w:val="28"/>
          <w:lang w:eastAsia="ru-RU"/>
        </w:rPr>
        <w:t>М</w:t>
      </w:r>
      <w:r>
        <w:rPr>
          <w:rFonts w:eastAsia="Times New Roman" w:cs="Times New Roman" w:ascii="Times New Roman" w:hAnsi="Times New Roman"/>
          <w:sz w:val="28"/>
          <w:szCs w:val="28"/>
          <w:lang w:eastAsia="ru-RU"/>
        </w:rPr>
        <w:t>О на 1л. в 1 экз. заявление на 1 л. в 1 экз.</w:t>
      </w:r>
    </w:p>
    <w:p>
      <w:pPr>
        <w:pStyle w:val="Normal"/>
        <w:spacing w:lineRule="auto" w:line="240" w:before="0" w:after="0"/>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spacing w:lineRule="auto" w:line="240" w:before="0" w:after="0"/>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Заведующий жилищн</w:t>
      </w:r>
      <w:r>
        <w:rPr>
          <w:rFonts w:eastAsia="Times New Roman" w:cs="Times New Roman" w:ascii="Times New Roman" w:hAnsi="Times New Roman"/>
          <w:sz w:val="28"/>
          <w:szCs w:val="28"/>
          <w:lang w:val="ru-RU" w:eastAsia="ru-RU"/>
        </w:rPr>
        <w:t>ым</w:t>
      </w:r>
      <w:r>
        <w:rPr>
          <w:rFonts w:eastAsia="Times New Roman" w:cs="Times New Roman" w:ascii="Times New Roman" w:hAnsi="Times New Roman"/>
          <w:sz w:val="28"/>
          <w:szCs w:val="28"/>
          <w:lang w:eastAsia="ru-RU"/>
        </w:rPr>
        <w:t xml:space="preserve"> </w:t>
      </w:r>
      <w:r>
        <w:rPr>
          <w:rFonts w:eastAsia="Times New Roman" w:cs="Times New Roman" w:ascii="Times New Roman" w:hAnsi="Times New Roman"/>
          <w:sz w:val="28"/>
          <w:szCs w:val="28"/>
          <w:lang w:eastAsia="ru-RU"/>
        </w:rPr>
        <w:t>отделом</w:t>
      </w:r>
    </w:p>
    <w:p>
      <w:pPr>
        <w:pStyle w:val="Normal"/>
        <w:spacing w:lineRule="auto" w:line="240" w:before="0" w:after="0"/>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Администрации Полевского </w:t>
      </w:r>
      <w:r>
        <w:rPr>
          <w:rFonts w:eastAsia="Times New Roman" w:cs="Times New Roman" w:ascii="Times New Roman" w:hAnsi="Times New Roman"/>
          <w:sz w:val="28"/>
          <w:szCs w:val="28"/>
          <w:lang w:eastAsia="ru-RU"/>
        </w:rPr>
        <w:t>муниципального</w:t>
      </w:r>
    </w:p>
    <w:p>
      <w:pPr>
        <w:pStyle w:val="Normal"/>
        <w:spacing w:lineRule="auto" w:line="240" w:before="0" w:after="0"/>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округа </w:t>
        <w:tab/>
        <w:tab/>
        <w:tab/>
        <w:tab/>
        <w:tab/>
        <w:t xml:space="preserve">                                             Е.В. Мохначева</w:t>
      </w:r>
    </w:p>
    <w:p>
      <w:pPr>
        <w:pStyle w:val="Normal"/>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lineRule="auto" w:line="240" w:before="0" w:after="0"/>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spacing w:lineRule="auto" w:line="240" w:before="0" w:after="0"/>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spacing w:lineRule="auto" w:line="240" w:before="0" w:after="0"/>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spacing w:lineRule="auto" w:line="240"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 </w:t>
      </w:r>
      <w:r>
        <w:rPr>
          <w:rFonts w:eastAsia="Times New Roman" w:cs="Times New Roman" w:ascii="Times New Roman" w:hAnsi="Times New Roman"/>
          <w:sz w:val="24"/>
          <w:szCs w:val="24"/>
          <w:lang w:eastAsia="ru-RU"/>
        </w:rPr>
        <w:t>М.А. Кузнецова 34350 54006</w:t>
      </w:r>
    </w:p>
    <w:p>
      <w:pPr>
        <w:pStyle w:val="Normal"/>
        <w:spacing w:lineRule="auto" w:line="240" w:before="0" w:after="0"/>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spacing w:lineRule="auto" w:line="240" w:before="0" w:after="0"/>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spacing w:lineRule="auto" w:line="240" w:before="0" w:after="0"/>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spacing w:lineRule="auto" w:line="240" w:before="0" w:after="0"/>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spacing w:lineRule="auto" w:line="240" w:before="0" w:after="0"/>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tabs>
          <w:tab w:val="clear" w:pos="708"/>
          <w:tab w:val="left" w:pos="1780" w:leader="none"/>
        </w:tabs>
        <w:spacing w:lineRule="auto" w:line="240" w:before="0" w:after="0"/>
        <w:ind w:left="4956" w:hanging="0"/>
        <w:jc w:val="right"/>
        <w:rPr>
          <w:rFonts w:ascii="Times New Roman" w:hAnsi="Times New Roman" w:eastAsia="Times New Roman" w:cs="Times New Roman"/>
          <w:b/>
          <w:sz w:val="24"/>
          <w:szCs w:val="24"/>
          <w:lang w:eastAsia="ru-RU"/>
        </w:rPr>
      </w:pPr>
      <w:r>
        <w:rPr>
          <w:rFonts w:eastAsia="Times New Roman" w:cs="Times New Roman" w:ascii="Times New Roman" w:hAnsi="Times New Roman"/>
          <w:b/>
          <w:sz w:val="24"/>
          <w:szCs w:val="24"/>
          <w:lang w:eastAsia="ru-RU"/>
        </w:rPr>
        <w:t>Приложение № 6</w:t>
      </w:r>
    </w:p>
    <w:p>
      <w:pPr>
        <w:pStyle w:val="Normal"/>
        <w:spacing w:lineRule="auto" w:line="240" w:before="0" w:after="0"/>
        <w:jc w:val="center"/>
        <w:rPr>
          <w:rFonts w:ascii="Times New Roman" w:hAnsi="Times New Roman" w:eastAsia="Times New Roman" w:cs="Times New Roman"/>
          <w:b/>
          <w:sz w:val="24"/>
          <w:szCs w:val="24"/>
          <w:lang w:eastAsia="ru-RU"/>
        </w:rPr>
      </w:pPr>
      <w:r>
        <w:rPr>
          <w:rFonts w:eastAsia="Times New Roman" w:cs="Times New Roman" w:ascii="Times New Roman" w:hAnsi="Times New Roman"/>
          <w:b/>
          <w:sz w:val="24"/>
          <w:szCs w:val="24"/>
          <w:lang w:eastAsia="ru-RU"/>
        </w:rPr>
      </w:r>
    </w:p>
    <w:p>
      <w:pPr>
        <w:pStyle w:val="Normal"/>
        <w:spacing w:lineRule="auto" w:line="240" w:before="0" w:after="0"/>
        <w:jc w:val="center"/>
        <w:rPr>
          <w:rFonts w:ascii="Times New Roman" w:hAnsi="Times New Roman" w:eastAsia="Times New Roman" w:cs="Times New Roman"/>
          <w:b/>
          <w:sz w:val="24"/>
          <w:szCs w:val="24"/>
          <w:lang w:eastAsia="ru-RU"/>
        </w:rPr>
      </w:pPr>
      <w:r>
        <w:rPr>
          <w:rFonts w:eastAsia="Times New Roman" w:cs="Times New Roman" w:ascii="Times New Roman" w:hAnsi="Times New Roman"/>
          <w:b/>
          <w:sz w:val="24"/>
          <w:szCs w:val="24"/>
          <w:lang w:eastAsia="ru-RU"/>
        </w:rPr>
        <w:t xml:space="preserve">                                                                           </w:t>
      </w:r>
      <w:r>
        <w:rPr>
          <w:rFonts w:eastAsia="Times New Roman" w:cs="Times New Roman" w:ascii="Times New Roman" w:hAnsi="Times New Roman"/>
          <w:b/>
          <w:sz w:val="24"/>
          <w:szCs w:val="24"/>
          <w:lang w:eastAsia="ru-RU"/>
        </w:rPr>
        <w:tab/>
        <w:tab/>
        <w:tab/>
        <w:tab/>
        <w:t>ФОРМА</w:t>
      </w:r>
    </w:p>
    <w:p>
      <w:pPr>
        <w:pStyle w:val="Normal"/>
        <w:spacing w:lineRule="auto" w:line="240" w:before="0" w:after="0"/>
        <w:ind w:left="912" w:right="6614" w:hanging="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         </w:t>
      </w:r>
      <w:r>
        <w:rPr/>
        <w:drawing>
          <wp:inline distT="0" distB="0" distL="0" distR="0">
            <wp:extent cx="581660" cy="653415"/>
            <wp:effectExtent l="0" t="0" r="0" b="0"/>
            <wp:docPr id="6" name="Рисунок 17" descr="gerb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17" descr="gerb2"/>
                    <pic:cNvPicPr>
                      <a:picLocks noChangeAspect="1" noChangeArrowheads="1"/>
                    </pic:cNvPicPr>
                  </pic:nvPicPr>
                  <pic:blipFill>
                    <a:blip r:embed="rId7"/>
                    <a:stretch>
                      <a:fillRect/>
                    </a:stretch>
                  </pic:blipFill>
                  <pic:spPr bwMode="auto">
                    <a:xfrm>
                      <a:off x="0" y="0"/>
                      <a:ext cx="581660" cy="653415"/>
                    </a:xfrm>
                    <a:prstGeom prst="rect">
                      <a:avLst/>
                    </a:prstGeom>
                  </pic:spPr>
                </pic:pic>
              </a:graphicData>
            </a:graphic>
          </wp:inline>
        </w:drawing>
      </w:r>
    </w:p>
    <w:p>
      <w:pPr>
        <w:pStyle w:val="Normal"/>
        <w:spacing w:lineRule="auto" w:line="240" w:before="0" w:after="0"/>
        <w:rPr>
          <w:rFonts w:ascii="Times New Roman" w:hAnsi="Times New Roman" w:eastAsia="Times New Roman" w:cs="Times New Roman"/>
          <w:sz w:val="24"/>
          <w:szCs w:val="24"/>
          <w:u w:val="single"/>
          <w:lang w:eastAsia="ru-RU"/>
        </w:rPr>
      </w:pPr>
      <w:r>
        <w:rPr>
          <w:rFonts w:eastAsia="Times New Roman" w:cs="Times New Roman" w:ascii="Times New Roman" w:hAnsi="Times New Roman"/>
          <w:sz w:val="24"/>
          <w:szCs w:val="24"/>
          <w:u w:val="single"/>
          <w:lang w:eastAsia="ru-RU"/>
        </w:rPr>
        <mc:AlternateContent>
          <mc:Choice Requires="wps">
            <w:drawing>
              <wp:anchor behindDoc="0" distT="635" distB="0" distL="635" distR="0" simplePos="0" locked="0" layoutInCell="1" allowOverlap="1" relativeHeight="8">
                <wp:simplePos x="0" y="0"/>
                <wp:positionH relativeFrom="column">
                  <wp:posOffset>-11430</wp:posOffset>
                </wp:positionH>
                <wp:positionV relativeFrom="paragraph">
                  <wp:posOffset>8890</wp:posOffset>
                </wp:positionV>
                <wp:extent cx="2874645" cy="2209165"/>
                <wp:effectExtent l="635" t="635" r="0" b="0"/>
                <wp:wrapNone/>
                <wp:docPr id="7" name="Прямоугольник 19"/>
                <a:graphic xmlns:a="http://schemas.openxmlformats.org/drawingml/2006/main">
                  <a:graphicData uri="http://schemas.microsoft.com/office/word/2010/wordprocessingShape">
                    <wps:wsp>
                      <wps:cNvSpPr/>
                      <wps:spPr>
                        <a:xfrm>
                          <a:off x="0" y="0"/>
                          <a:ext cx="2874600" cy="2209320"/>
                        </a:xfrm>
                        <a:prstGeom prst="rect">
                          <a:avLst/>
                        </a:prstGeom>
                        <a:solidFill>
                          <a:srgbClr val="ffffff"/>
                        </a:solidFill>
                        <a:ln w="0">
                          <a:noFill/>
                        </a:ln>
                      </wps:spPr>
                      <wps:style>
                        <a:lnRef idx="0"/>
                        <a:fillRef idx="0"/>
                        <a:effectRef idx="0"/>
                        <a:fontRef idx="minor"/>
                      </wps:style>
                      <wps:txbx>
                        <w:txbxContent>
                          <w:p>
                            <w:pPr>
                              <w:pStyle w:val="Style26"/>
                              <w:spacing w:lineRule="auto" w:line="240" w:before="0" w:after="0"/>
                              <w:jc w:val="center"/>
                              <w:rPr>
                                <w:rFonts w:ascii="Times New Roman" w:hAnsi="Times New Roman" w:eastAsia="Times New Roman" w:cs="Times New Roman"/>
                                <w:b/>
                                <w:spacing w:val="-46"/>
                                <w:sz w:val="28"/>
                                <w:szCs w:val="28"/>
                                <w:lang w:eastAsia="ru-RU"/>
                              </w:rPr>
                            </w:pPr>
                            <w:r>
                              <w:rPr>
                                <w:rFonts w:eastAsia="Times New Roman" w:cs="Times New Roman" w:ascii="Times New Roman" w:hAnsi="Times New Roman"/>
                                <w:b/>
                                <w:color w:val="000000"/>
                                <w:sz w:val="28"/>
                                <w:szCs w:val="28"/>
                                <w:lang w:eastAsia="ru-RU"/>
                              </w:rPr>
                              <w:t>ГЛАВА</w:t>
                            </w:r>
                          </w:p>
                          <w:p>
                            <w:pPr>
                              <w:pStyle w:val="Style26"/>
                              <w:spacing w:lineRule="auto" w:line="240" w:before="0" w:after="0"/>
                              <w:jc w:val="center"/>
                              <w:rPr>
                                <w:rFonts w:ascii="Times New Roman" w:hAnsi="Times New Roman" w:eastAsia="Times New Roman" w:cs="Times New Roman"/>
                                <w:b/>
                                <w:bCs/>
                                <w:sz w:val="24"/>
                                <w:szCs w:val="24"/>
                                <w:lang w:eastAsia="ru-RU"/>
                              </w:rPr>
                            </w:pPr>
                            <w:r>
                              <w:rPr>
                                <w:rFonts w:eastAsia="Times New Roman" w:cs="Times New Roman" w:ascii="Times New Roman" w:hAnsi="Times New Roman"/>
                                <w:b/>
                                <w:bCs/>
                                <w:color w:val="000000"/>
                                <w:sz w:val="24"/>
                                <w:szCs w:val="24"/>
                                <w:lang w:eastAsia="ru-RU"/>
                              </w:rPr>
                              <w:t>ПОЛЕВСКОГО</w:t>
                            </w:r>
                          </w:p>
                          <w:p>
                            <w:pPr>
                              <w:pStyle w:val="Style26"/>
                              <w:spacing w:lineRule="auto" w:line="240" w:before="0" w:after="0"/>
                              <w:jc w:val="center"/>
                              <w:rPr>
                                <w:rFonts w:ascii="Times New Roman" w:hAnsi="Times New Roman" w:eastAsia="Times New Roman" w:cs="Times New Roman"/>
                                <w:b/>
                                <w:bCs/>
                                <w:sz w:val="24"/>
                                <w:szCs w:val="24"/>
                                <w:lang w:eastAsia="ru-RU"/>
                              </w:rPr>
                            </w:pPr>
                            <w:r>
                              <w:rPr>
                                <w:rFonts w:eastAsia="Times New Roman" w:cs="Times New Roman" w:ascii="Times New Roman" w:hAnsi="Times New Roman"/>
                                <w:b/>
                                <w:bCs/>
                                <w:color w:val="000000"/>
                                <w:sz w:val="24"/>
                                <w:szCs w:val="24"/>
                                <w:lang w:eastAsia="ru-RU"/>
                              </w:rPr>
                              <w:t xml:space="preserve"> </w:t>
                            </w:r>
                            <w:r>
                              <w:rPr>
                                <w:rFonts w:eastAsia="Times New Roman" w:cs="Times New Roman" w:ascii="Times New Roman" w:hAnsi="Times New Roman"/>
                                <w:b/>
                                <w:bCs/>
                                <w:color w:val="000000"/>
                                <w:sz w:val="24"/>
                                <w:szCs w:val="24"/>
                                <w:lang w:eastAsia="ru-RU"/>
                              </w:rPr>
                              <w:t>МУНИЦИПАЛЬНОГО</w:t>
                            </w:r>
                          </w:p>
                          <w:p>
                            <w:pPr>
                              <w:pStyle w:val="Style26"/>
                              <w:spacing w:lineRule="auto" w:line="240" w:before="0" w:after="0"/>
                              <w:jc w:val="center"/>
                              <w:rPr>
                                <w:rFonts w:ascii="Times New Roman" w:hAnsi="Times New Roman" w:eastAsia="Times New Roman" w:cs="Times New Roman"/>
                                <w:b/>
                                <w:bCs/>
                                <w:sz w:val="24"/>
                                <w:szCs w:val="24"/>
                                <w:lang w:eastAsia="ru-RU"/>
                              </w:rPr>
                            </w:pPr>
                            <w:r>
                              <w:rPr>
                                <w:rFonts w:eastAsia="Times New Roman" w:cs="Times New Roman" w:ascii="Times New Roman" w:hAnsi="Times New Roman"/>
                                <w:b/>
                                <w:bCs/>
                                <w:color w:val="000000"/>
                                <w:sz w:val="24"/>
                                <w:szCs w:val="24"/>
                                <w:lang w:eastAsia="ru-RU"/>
                              </w:rPr>
                              <w:t xml:space="preserve"> </w:t>
                            </w:r>
                            <w:r>
                              <w:rPr>
                                <w:rFonts w:eastAsia="Times New Roman" w:cs="Times New Roman" w:ascii="Times New Roman" w:hAnsi="Times New Roman"/>
                                <w:b/>
                                <w:bCs/>
                                <w:color w:val="000000"/>
                                <w:sz w:val="24"/>
                                <w:szCs w:val="24"/>
                                <w:lang w:eastAsia="ru-RU"/>
                              </w:rPr>
                              <w:t>ОКРУГА</w:t>
                            </w:r>
                          </w:p>
                          <w:p>
                            <w:pPr>
                              <w:pStyle w:val="Style26"/>
                              <w:spacing w:lineRule="auto" w:line="240" w:before="0" w:after="0"/>
                              <w:jc w:val="center"/>
                              <w:rPr>
                                <w:rFonts w:ascii="Times New Roman" w:hAnsi="Times New Roman" w:eastAsia="Times New Roman" w:cs="Times New Roman"/>
                                <w:b/>
                                <w:bCs/>
                                <w:sz w:val="24"/>
                                <w:szCs w:val="24"/>
                                <w:lang w:eastAsia="ru-RU"/>
                              </w:rPr>
                            </w:pPr>
                            <w:r>
                              <w:rPr>
                                <w:rFonts w:eastAsia="Times New Roman" w:cs="Times New Roman" w:ascii="Times New Roman" w:hAnsi="Times New Roman"/>
                                <w:b/>
                                <w:bCs/>
                                <w:color w:val="000000"/>
                                <w:sz w:val="24"/>
                                <w:szCs w:val="24"/>
                                <w:lang w:eastAsia="ru-RU"/>
                              </w:rPr>
                              <w:t>СВЕРДЛОВСКОЙ ОБЛАСТИ</w:t>
                            </w:r>
                          </w:p>
                          <w:p>
                            <w:pPr>
                              <w:pStyle w:val="Style26"/>
                              <w:spacing w:lineRule="auto" w:line="240" w:before="0" w:after="0"/>
                              <w:jc w:val="center"/>
                              <w:rPr>
                                <w:rFonts w:ascii="Times New Roman" w:hAnsi="Times New Roman" w:eastAsia="Times New Roman" w:cs="Times New Roman"/>
                                <w:sz w:val="20"/>
                                <w:szCs w:val="20"/>
                                <w:lang w:eastAsia="ru-RU"/>
                              </w:rPr>
                            </w:pPr>
                            <w:r>
                              <w:rPr>
                                <w:rFonts w:eastAsia="Times New Roman" w:cs="Times New Roman" w:ascii="Times New Roman" w:hAnsi="Times New Roman"/>
                                <w:color w:val="000000"/>
                                <w:sz w:val="20"/>
                                <w:szCs w:val="20"/>
                                <w:lang w:eastAsia="ru-RU"/>
                              </w:rPr>
                              <w:t xml:space="preserve">Свердлова ул., д.19, г.Полевской, </w:t>
                            </w:r>
                          </w:p>
                          <w:p>
                            <w:pPr>
                              <w:pStyle w:val="Style26"/>
                              <w:spacing w:lineRule="auto" w:line="240" w:before="0" w:after="0"/>
                              <w:jc w:val="center"/>
                              <w:rPr>
                                <w:rFonts w:ascii="Times New Roman" w:hAnsi="Times New Roman" w:eastAsia="Times New Roman" w:cs="Times New Roman"/>
                                <w:sz w:val="20"/>
                                <w:szCs w:val="20"/>
                                <w:lang w:eastAsia="ru-RU"/>
                              </w:rPr>
                            </w:pPr>
                            <w:r>
                              <w:rPr>
                                <w:rFonts w:eastAsia="Times New Roman" w:cs="Times New Roman" w:ascii="Times New Roman" w:hAnsi="Times New Roman"/>
                                <w:color w:val="000000"/>
                                <w:sz w:val="20"/>
                                <w:szCs w:val="20"/>
                                <w:lang w:eastAsia="ru-RU"/>
                              </w:rPr>
                              <w:t>Свердловская область, 623388</w:t>
                            </w:r>
                          </w:p>
                          <w:p>
                            <w:pPr>
                              <w:pStyle w:val="Style26"/>
                              <w:spacing w:lineRule="auto" w:line="240" w:before="0" w:after="0"/>
                              <w:jc w:val="center"/>
                              <w:rPr>
                                <w:rFonts w:ascii="Times New Roman" w:hAnsi="Times New Roman" w:eastAsia="Times New Roman" w:cs="Times New Roman"/>
                                <w:sz w:val="20"/>
                                <w:szCs w:val="20"/>
                                <w:lang w:eastAsia="ru-RU"/>
                              </w:rPr>
                            </w:pPr>
                            <w:r>
                              <w:rPr>
                                <w:rFonts w:eastAsia="Times New Roman" w:cs="Times New Roman" w:ascii="Times New Roman" w:hAnsi="Times New Roman"/>
                                <w:color w:val="000000"/>
                                <w:sz w:val="20"/>
                                <w:szCs w:val="20"/>
                                <w:lang w:eastAsia="ru-RU"/>
                              </w:rPr>
                              <w:t>Тел. 5-40-01, факс 5-32-19</w:t>
                            </w:r>
                          </w:p>
                          <w:p>
                            <w:pPr>
                              <w:pStyle w:val="Style26"/>
                              <w:spacing w:lineRule="auto" w:line="240" w:before="0" w:after="0"/>
                              <w:jc w:val="center"/>
                              <w:rPr>
                                <w:rFonts w:ascii="Times New Roman" w:hAnsi="Times New Roman" w:eastAsia="Times New Roman" w:cs="Times New Roman"/>
                                <w:sz w:val="20"/>
                                <w:szCs w:val="20"/>
                                <w:lang w:eastAsia="ru-RU"/>
                              </w:rPr>
                            </w:pPr>
                            <w:r>
                              <w:rPr>
                                <w:rFonts w:eastAsia="Times New Roman" w:cs="Times New Roman" w:ascii="Times New Roman" w:hAnsi="Times New Roman"/>
                                <w:b/>
                                <w:bCs/>
                                <w:sz w:val="20"/>
                                <w:szCs w:val="20"/>
                                <w:lang w:val="en-US" w:eastAsia="ru-RU"/>
                              </w:rPr>
                              <w:t>E</w:t>
                            </w:r>
                            <w:r>
                              <w:rPr>
                                <w:rFonts w:eastAsia="Times New Roman" w:cs="Times New Roman" w:ascii="Times New Roman" w:hAnsi="Times New Roman"/>
                                <w:b/>
                                <w:bCs/>
                                <w:sz w:val="20"/>
                                <w:szCs w:val="20"/>
                                <w:lang w:eastAsia="ru-RU"/>
                              </w:rPr>
                              <w:t>-</w:t>
                            </w:r>
                            <w:r>
                              <w:rPr>
                                <w:rFonts w:eastAsia="Times New Roman" w:cs="Times New Roman" w:ascii="Times New Roman" w:hAnsi="Times New Roman"/>
                                <w:b/>
                                <w:bCs/>
                                <w:sz w:val="20"/>
                                <w:szCs w:val="20"/>
                                <w:lang w:val="en-US" w:eastAsia="ru-RU"/>
                              </w:rPr>
                              <w:t>Mail</w:t>
                            </w:r>
                            <w:r>
                              <w:rPr>
                                <w:rFonts w:eastAsia="Times New Roman" w:cs="Times New Roman" w:ascii="Times New Roman" w:hAnsi="Times New Roman"/>
                                <w:b/>
                                <w:bCs/>
                                <w:sz w:val="20"/>
                                <w:szCs w:val="20"/>
                                <w:lang w:eastAsia="ru-RU"/>
                              </w:rPr>
                              <w:t xml:space="preserve">: </w:t>
                            </w:r>
                            <w:r>
                              <w:rPr>
                                <w:rFonts w:eastAsia="Times New Roman" w:cs="Times New Roman" w:ascii="Times New Roman" w:hAnsi="Times New Roman"/>
                                <w:b/>
                                <w:bCs/>
                                <w:sz w:val="20"/>
                                <w:szCs w:val="20"/>
                                <w:lang w:val="en-US" w:eastAsia="ru-RU"/>
                              </w:rPr>
                              <w:t>polevskoy.go@egov66.ru</w:t>
                            </w:r>
                          </w:p>
                          <w:p>
                            <w:pPr>
                              <w:pStyle w:val="Style26"/>
                              <w:spacing w:lineRule="auto" w:line="240" w:before="0" w:after="0"/>
                              <w:jc w:val="center"/>
                              <w:rPr>
                                <w:rFonts w:ascii="Times New Roman" w:hAnsi="Times New Roman" w:eastAsia="Times New Roman" w:cs="Times New Roman"/>
                                <w:sz w:val="6"/>
                                <w:szCs w:val="6"/>
                                <w:lang w:eastAsia="ru-RU"/>
                              </w:rPr>
                            </w:pPr>
                            <w:r>
                              <w:rPr>
                                <w:rFonts w:eastAsia="Times New Roman" w:cs="Times New Roman" w:ascii="Times New Roman" w:hAnsi="Times New Roman"/>
                                <w:color w:val="000000"/>
                                <w:sz w:val="6"/>
                                <w:szCs w:val="6"/>
                                <w:lang w:eastAsia="ru-RU"/>
                              </w:rPr>
                            </w:r>
                          </w:p>
                          <w:p>
                            <w:pPr>
                              <w:pStyle w:val="Style26"/>
                              <w:spacing w:lineRule="auto" w:line="240"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color w:val="000000"/>
                                <w:sz w:val="24"/>
                                <w:szCs w:val="24"/>
                                <w:lang w:eastAsia="ru-RU"/>
                              </w:rPr>
                              <w:t>______________ № _______________</w:t>
                            </w:r>
                          </w:p>
                          <w:p>
                            <w:pPr>
                              <w:pStyle w:val="Style26"/>
                              <w:spacing w:lineRule="auto" w:line="240" w:before="0" w:after="0"/>
                              <w:jc w:val="center"/>
                              <w:rPr>
                                <w:rFonts w:ascii="Times New Roman" w:hAnsi="Times New Roman" w:eastAsia="Times New Roman" w:cs="Times New Roman"/>
                                <w:sz w:val="10"/>
                                <w:szCs w:val="10"/>
                                <w:lang w:eastAsia="ru-RU"/>
                              </w:rPr>
                            </w:pPr>
                            <w:r>
                              <w:rPr>
                                <w:rFonts w:eastAsia="Times New Roman" w:cs="Times New Roman" w:ascii="Times New Roman" w:hAnsi="Times New Roman"/>
                                <w:color w:val="000000"/>
                                <w:sz w:val="10"/>
                                <w:szCs w:val="10"/>
                                <w:lang w:eastAsia="ru-RU"/>
                              </w:rPr>
                            </w:r>
                          </w:p>
                          <w:p>
                            <w:pPr>
                              <w:pStyle w:val="Style26"/>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color w:val="000000"/>
                                <w:sz w:val="24"/>
                                <w:szCs w:val="24"/>
                                <w:lang w:eastAsia="ru-RU"/>
                              </w:rPr>
                              <w:t xml:space="preserve">      </w:t>
                            </w:r>
                            <w:r>
                              <w:rPr>
                                <w:rFonts w:eastAsia="Times New Roman" w:cs="Times New Roman" w:ascii="Times New Roman" w:hAnsi="Times New Roman"/>
                                <w:color w:val="000000"/>
                                <w:sz w:val="24"/>
                                <w:szCs w:val="24"/>
                                <w:lang w:eastAsia="ru-RU"/>
                              </w:rPr>
                              <w:t>На №  ________ от  _____________</w:t>
                            </w:r>
                          </w:p>
                          <w:p>
                            <w:pPr>
                              <w:pStyle w:val="Style26"/>
                              <w:jc w:val="center"/>
                              <w:rPr>
                                <w:sz w:val="6"/>
                                <w:szCs w:val="6"/>
                              </w:rPr>
                            </w:pPr>
                            <w:r>
                              <w:rPr>
                                <w:color w:val="000000"/>
                                <w:sz w:val="6"/>
                                <w:szCs w:val="6"/>
                              </w:rPr>
                            </w:r>
                          </w:p>
                          <w:p>
                            <w:pPr>
                              <w:pStyle w:val="Style26"/>
                              <w:jc w:val="center"/>
                              <w:rPr>
                                <w:color w:val="000000"/>
                              </w:rPr>
                            </w:pPr>
                            <w:r>
                              <w:rPr>
                                <w:color w:val="000000"/>
                              </w:rPr>
                              <w:t>______________ № _______________</w:t>
                            </w:r>
                          </w:p>
                          <w:p>
                            <w:pPr>
                              <w:pStyle w:val="Style26"/>
                              <w:jc w:val="center"/>
                              <w:rPr>
                                <w:sz w:val="10"/>
                                <w:szCs w:val="10"/>
                              </w:rPr>
                            </w:pPr>
                            <w:r>
                              <w:rPr>
                                <w:color w:val="000000"/>
                                <w:sz w:val="10"/>
                                <w:szCs w:val="10"/>
                              </w:rPr>
                            </w:r>
                          </w:p>
                          <w:p>
                            <w:pPr>
                              <w:pStyle w:val="Style26"/>
                              <w:rPr>
                                <w:color w:val="000000"/>
                              </w:rPr>
                            </w:pPr>
                            <w:r>
                              <w:rPr>
                                <w:color w:val="000000"/>
                              </w:rPr>
                              <w:t xml:space="preserve">      </w:t>
                            </w:r>
                            <w:r>
                              <w:rPr>
                                <w:color w:val="000000"/>
                              </w:rPr>
                              <w:t>На №  ________ от  _____________</w:t>
                            </w:r>
                          </w:p>
                          <w:p>
                            <w:pPr>
                              <w:pStyle w:val="Style26"/>
                              <w:rPr>
                                <w:u w:val="single"/>
                              </w:rPr>
                            </w:pPr>
                            <w:r>
                              <w:rPr>
                                <w:color w:val="000000"/>
                                <w:u w:val="single"/>
                              </w:rPr>
                            </w:r>
                          </w:p>
                          <w:p>
                            <w:pPr>
                              <w:pStyle w:val="Style26"/>
                              <w:spacing w:before="0" w:after="200"/>
                              <w:rPr>
                                <w:color w:val="000000"/>
                              </w:rPr>
                            </w:pPr>
                            <w:r>
                              <w:rPr>
                                <w:color w:val="000000"/>
                              </w:rPr>
                            </w:r>
                          </w:p>
                        </w:txbxContent>
                      </wps:txbx>
                      <wps:bodyPr lIns="3960" rIns="3960" anchor="t" upright="1">
                        <a:noAutofit/>
                      </wps:bodyPr>
                    </wps:wsp>
                  </a:graphicData>
                </a:graphic>
              </wp:anchor>
            </w:drawing>
          </mc:Choice>
          <mc:Fallback>
            <w:pict>
              <v:rect id="shape_0" ID="Прямоугольник 19" path="m0,0l-2147483645,0l-2147483645,-2147483646l0,-2147483646xe" fillcolor="white" stroked="f" o:allowincell="f" style="position:absolute;margin-left:-0.9pt;margin-top:0.7pt;width:226.3pt;height:173.9pt;mso-wrap-style:square;v-text-anchor:top">
                <v:fill o:detectmouseclick="t" type="solid" color2="black"/>
                <v:stroke color="#3465a4" joinstyle="round" endcap="flat"/>
                <v:textbox>
                  <w:txbxContent>
                    <w:p>
                      <w:pPr>
                        <w:pStyle w:val="Style26"/>
                        <w:spacing w:lineRule="auto" w:line="240" w:before="0" w:after="0"/>
                        <w:jc w:val="center"/>
                        <w:rPr>
                          <w:rFonts w:ascii="Times New Roman" w:hAnsi="Times New Roman" w:eastAsia="Times New Roman" w:cs="Times New Roman"/>
                          <w:b/>
                          <w:spacing w:val="-46"/>
                          <w:sz w:val="28"/>
                          <w:szCs w:val="28"/>
                          <w:lang w:eastAsia="ru-RU"/>
                        </w:rPr>
                      </w:pPr>
                      <w:r>
                        <w:rPr>
                          <w:rFonts w:eastAsia="Times New Roman" w:cs="Times New Roman" w:ascii="Times New Roman" w:hAnsi="Times New Roman"/>
                          <w:b/>
                          <w:color w:val="000000"/>
                          <w:sz w:val="28"/>
                          <w:szCs w:val="28"/>
                          <w:lang w:eastAsia="ru-RU"/>
                        </w:rPr>
                        <w:t>ГЛАВА</w:t>
                      </w:r>
                    </w:p>
                    <w:p>
                      <w:pPr>
                        <w:pStyle w:val="Style26"/>
                        <w:spacing w:lineRule="auto" w:line="240" w:before="0" w:after="0"/>
                        <w:jc w:val="center"/>
                        <w:rPr>
                          <w:rFonts w:ascii="Times New Roman" w:hAnsi="Times New Roman" w:eastAsia="Times New Roman" w:cs="Times New Roman"/>
                          <w:b/>
                          <w:bCs/>
                          <w:sz w:val="24"/>
                          <w:szCs w:val="24"/>
                          <w:lang w:eastAsia="ru-RU"/>
                        </w:rPr>
                      </w:pPr>
                      <w:r>
                        <w:rPr>
                          <w:rFonts w:eastAsia="Times New Roman" w:cs="Times New Roman" w:ascii="Times New Roman" w:hAnsi="Times New Roman"/>
                          <w:b/>
                          <w:bCs/>
                          <w:color w:val="000000"/>
                          <w:sz w:val="24"/>
                          <w:szCs w:val="24"/>
                          <w:lang w:eastAsia="ru-RU"/>
                        </w:rPr>
                        <w:t>ПОЛЕВСКОГО</w:t>
                      </w:r>
                    </w:p>
                    <w:p>
                      <w:pPr>
                        <w:pStyle w:val="Style26"/>
                        <w:spacing w:lineRule="auto" w:line="240" w:before="0" w:after="0"/>
                        <w:jc w:val="center"/>
                        <w:rPr>
                          <w:rFonts w:ascii="Times New Roman" w:hAnsi="Times New Roman" w:eastAsia="Times New Roman" w:cs="Times New Roman"/>
                          <w:b/>
                          <w:bCs/>
                          <w:sz w:val="24"/>
                          <w:szCs w:val="24"/>
                          <w:lang w:eastAsia="ru-RU"/>
                        </w:rPr>
                      </w:pPr>
                      <w:r>
                        <w:rPr>
                          <w:rFonts w:eastAsia="Times New Roman" w:cs="Times New Roman" w:ascii="Times New Roman" w:hAnsi="Times New Roman"/>
                          <w:b/>
                          <w:bCs/>
                          <w:color w:val="000000"/>
                          <w:sz w:val="24"/>
                          <w:szCs w:val="24"/>
                          <w:lang w:eastAsia="ru-RU"/>
                        </w:rPr>
                        <w:t xml:space="preserve"> </w:t>
                      </w:r>
                      <w:r>
                        <w:rPr>
                          <w:rFonts w:eastAsia="Times New Roman" w:cs="Times New Roman" w:ascii="Times New Roman" w:hAnsi="Times New Roman"/>
                          <w:b/>
                          <w:bCs/>
                          <w:color w:val="000000"/>
                          <w:sz w:val="24"/>
                          <w:szCs w:val="24"/>
                          <w:lang w:eastAsia="ru-RU"/>
                        </w:rPr>
                        <w:t>МУНИЦИПАЛЬНОГО</w:t>
                      </w:r>
                    </w:p>
                    <w:p>
                      <w:pPr>
                        <w:pStyle w:val="Style26"/>
                        <w:spacing w:lineRule="auto" w:line="240" w:before="0" w:after="0"/>
                        <w:jc w:val="center"/>
                        <w:rPr>
                          <w:rFonts w:ascii="Times New Roman" w:hAnsi="Times New Roman" w:eastAsia="Times New Roman" w:cs="Times New Roman"/>
                          <w:b/>
                          <w:bCs/>
                          <w:sz w:val="24"/>
                          <w:szCs w:val="24"/>
                          <w:lang w:eastAsia="ru-RU"/>
                        </w:rPr>
                      </w:pPr>
                      <w:r>
                        <w:rPr>
                          <w:rFonts w:eastAsia="Times New Roman" w:cs="Times New Roman" w:ascii="Times New Roman" w:hAnsi="Times New Roman"/>
                          <w:b/>
                          <w:bCs/>
                          <w:color w:val="000000"/>
                          <w:sz w:val="24"/>
                          <w:szCs w:val="24"/>
                          <w:lang w:eastAsia="ru-RU"/>
                        </w:rPr>
                        <w:t xml:space="preserve"> </w:t>
                      </w:r>
                      <w:r>
                        <w:rPr>
                          <w:rFonts w:eastAsia="Times New Roman" w:cs="Times New Roman" w:ascii="Times New Roman" w:hAnsi="Times New Roman"/>
                          <w:b/>
                          <w:bCs/>
                          <w:color w:val="000000"/>
                          <w:sz w:val="24"/>
                          <w:szCs w:val="24"/>
                          <w:lang w:eastAsia="ru-RU"/>
                        </w:rPr>
                        <w:t>ОКРУГА</w:t>
                      </w:r>
                    </w:p>
                    <w:p>
                      <w:pPr>
                        <w:pStyle w:val="Style26"/>
                        <w:spacing w:lineRule="auto" w:line="240" w:before="0" w:after="0"/>
                        <w:jc w:val="center"/>
                        <w:rPr>
                          <w:rFonts w:ascii="Times New Roman" w:hAnsi="Times New Roman" w:eastAsia="Times New Roman" w:cs="Times New Roman"/>
                          <w:b/>
                          <w:bCs/>
                          <w:sz w:val="24"/>
                          <w:szCs w:val="24"/>
                          <w:lang w:eastAsia="ru-RU"/>
                        </w:rPr>
                      </w:pPr>
                      <w:r>
                        <w:rPr>
                          <w:rFonts w:eastAsia="Times New Roman" w:cs="Times New Roman" w:ascii="Times New Roman" w:hAnsi="Times New Roman"/>
                          <w:b/>
                          <w:bCs/>
                          <w:color w:val="000000"/>
                          <w:sz w:val="24"/>
                          <w:szCs w:val="24"/>
                          <w:lang w:eastAsia="ru-RU"/>
                        </w:rPr>
                        <w:t>СВЕРДЛОВСКОЙ ОБЛАСТИ</w:t>
                      </w:r>
                    </w:p>
                    <w:p>
                      <w:pPr>
                        <w:pStyle w:val="Style26"/>
                        <w:spacing w:lineRule="auto" w:line="240" w:before="0" w:after="0"/>
                        <w:jc w:val="center"/>
                        <w:rPr>
                          <w:rFonts w:ascii="Times New Roman" w:hAnsi="Times New Roman" w:eastAsia="Times New Roman" w:cs="Times New Roman"/>
                          <w:sz w:val="20"/>
                          <w:szCs w:val="20"/>
                          <w:lang w:eastAsia="ru-RU"/>
                        </w:rPr>
                      </w:pPr>
                      <w:r>
                        <w:rPr>
                          <w:rFonts w:eastAsia="Times New Roman" w:cs="Times New Roman" w:ascii="Times New Roman" w:hAnsi="Times New Roman"/>
                          <w:color w:val="000000"/>
                          <w:sz w:val="20"/>
                          <w:szCs w:val="20"/>
                          <w:lang w:eastAsia="ru-RU"/>
                        </w:rPr>
                        <w:t xml:space="preserve">Свердлова ул., д.19, г.Полевской, </w:t>
                      </w:r>
                    </w:p>
                    <w:p>
                      <w:pPr>
                        <w:pStyle w:val="Style26"/>
                        <w:spacing w:lineRule="auto" w:line="240" w:before="0" w:after="0"/>
                        <w:jc w:val="center"/>
                        <w:rPr>
                          <w:rFonts w:ascii="Times New Roman" w:hAnsi="Times New Roman" w:eastAsia="Times New Roman" w:cs="Times New Roman"/>
                          <w:sz w:val="20"/>
                          <w:szCs w:val="20"/>
                          <w:lang w:eastAsia="ru-RU"/>
                        </w:rPr>
                      </w:pPr>
                      <w:r>
                        <w:rPr>
                          <w:rFonts w:eastAsia="Times New Roman" w:cs="Times New Roman" w:ascii="Times New Roman" w:hAnsi="Times New Roman"/>
                          <w:color w:val="000000"/>
                          <w:sz w:val="20"/>
                          <w:szCs w:val="20"/>
                          <w:lang w:eastAsia="ru-RU"/>
                        </w:rPr>
                        <w:t>Свердловская область, 623388</w:t>
                      </w:r>
                    </w:p>
                    <w:p>
                      <w:pPr>
                        <w:pStyle w:val="Style26"/>
                        <w:spacing w:lineRule="auto" w:line="240" w:before="0" w:after="0"/>
                        <w:jc w:val="center"/>
                        <w:rPr>
                          <w:rFonts w:ascii="Times New Roman" w:hAnsi="Times New Roman" w:eastAsia="Times New Roman" w:cs="Times New Roman"/>
                          <w:sz w:val="20"/>
                          <w:szCs w:val="20"/>
                          <w:lang w:eastAsia="ru-RU"/>
                        </w:rPr>
                      </w:pPr>
                      <w:r>
                        <w:rPr>
                          <w:rFonts w:eastAsia="Times New Roman" w:cs="Times New Roman" w:ascii="Times New Roman" w:hAnsi="Times New Roman"/>
                          <w:color w:val="000000"/>
                          <w:sz w:val="20"/>
                          <w:szCs w:val="20"/>
                          <w:lang w:eastAsia="ru-RU"/>
                        </w:rPr>
                        <w:t>Тел. 5-40-01, факс 5-32-19</w:t>
                      </w:r>
                    </w:p>
                    <w:p>
                      <w:pPr>
                        <w:pStyle w:val="Style26"/>
                        <w:spacing w:lineRule="auto" w:line="240" w:before="0" w:after="0"/>
                        <w:jc w:val="center"/>
                        <w:rPr>
                          <w:rFonts w:ascii="Times New Roman" w:hAnsi="Times New Roman" w:eastAsia="Times New Roman" w:cs="Times New Roman"/>
                          <w:sz w:val="20"/>
                          <w:szCs w:val="20"/>
                          <w:lang w:eastAsia="ru-RU"/>
                        </w:rPr>
                      </w:pPr>
                      <w:r>
                        <w:rPr>
                          <w:rFonts w:eastAsia="Times New Roman" w:cs="Times New Roman" w:ascii="Times New Roman" w:hAnsi="Times New Roman"/>
                          <w:b/>
                          <w:bCs/>
                          <w:sz w:val="20"/>
                          <w:szCs w:val="20"/>
                          <w:lang w:val="en-US" w:eastAsia="ru-RU"/>
                        </w:rPr>
                        <w:t>E</w:t>
                      </w:r>
                      <w:r>
                        <w:rPr>
                          <w:rFonts w:eastAsia="Times New Roman" w:cs="Times New Roman" w:ascii="Times New Roman" w:hAnsi="Times New Roman"/>
                          <w:b/>
                          <w:bCs/>
                          <w:sz w:val="20"/>
                          <w:szCs w:val="20"/>
                          <w:lang w:eastAsia="ru-RU"/>
                        </w:rPr>
                        <w:t>-</w:t>
                      </w:r>
                      <w:r>
                        <w:rPr>
                          <w:rFonts w:eastAsia="Times New Roman" w:cs="Times New Roman" w:ascii="Times New Roman" w:hAnsi="Times New Roman"/>
                          <w:b/>
                          <w:bCs/>
                          <w:sz w:val="20"/>
                          <w:szCs w:val="20"/>
                          <w:lang w:val="en-US" w:eastAsia="ru-RU"/>
                        </w:rPr>
                        <w:t>Mail</w:t>
                      </w:r>
                      <w:r>
                        <w:rPr>
                          <w:rFonts w:eastAsia="Times New Roman" w:cs="Times New Roman" w:ascii="Times New Roman" w:hAnsi="Times New Roman"/>
                          <w:b/>
                          <w:bCs/>
                          <w:sz w:val="20"/>
                          <w:szCs w:val="20"/>
                          <w:lang w:eastAsia="ru-RU"/>
                        </w:rPr>
                        <w:t xml:space="preserve">: </w:t>
                      </w:r>
                      <w:r>
                        <w:rPr>
                          <w:rFonts w:eastAsia="Times New Roman" w:cs="Times New Roman" w:ascii="Times New Roman" w:hAnsi="Times New Roman"/>
                          <w:b/>
                          <w:bCs/>
                          <w:sz w:val="20"/>
                          <w:szCs w:val="20"/>
                          <w:lang w:val="en-US" w:eastAsia="ru-RU"/>
                        </w:rPr>
                        <w:t>polevskoy.go@egov66.ru</w:t>
                      </w:r>
                    </w:p>
                    <w:p>
                      <w:pPr>
                        <w:pStyle w:val="Style26"/>
                        <w:spacing w:lineRule="auto" w:line="240" w:before="0" w:after="0"/>
                        <w:jc w:val="center"/>
                        <w:rPr>
                          <w:rFonts w:ascii="Times New Roman" w:hAnsi="Times New Roman" w:eastAsia="Times New Roman" w:cs="Times New Roman"/>
                          <w:sz w:val="6"/>
                          <w:szCs w:val="6"/>
                          <w:lang w:eastAsia="ru-RU"/>
                        </w:rPr>
                      </w:pPr>
                      <w:r>
                        <w:rPr>
                          <w:rFonts w:eastAsia="Times New Roman" w:cs="Times New Roman" w:ascii="Times New Roman" w:hAnsi="Times New Roman"/>
                          <w:color w:val="000000"/>
                          <w:sz w:val="6"/>
                          <w:szCs w:val="6"/>
                          <w:lang w:eastAsia="ru-RU"/>
                        </w:rPr>
                      </w:r>
                    </w:p>
                    <w:p>
                      <w:pPr>
                        <w:pStyle w:val="Style26"/>
                        <w:spacing w:lineRule="auto" w:line="240"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color w:val="000000"/>
                          <w:sz w:val="24"/>
                          <w:szCs w:val="24"/>
                          <w:lang w:eastAsia="ru-RU"/>
                        </w:rPr>
                        <w:t>______________ № _______________</w:t>
                      </w:r>
                    </w:p>
                    <w:p>
                      <w:pPr>
                        <w:pStyle w:val="Style26"/>
                        <w:spacing w:lineRule="auto" w:line="240" w:before="0" w:after="0"/>
                        <w:jc w:val="center"/>
                        <w:rPr>
                          <w:rFonts w:ascii="Times New Roman" w:hAnsi="Times New Roman" w:eastAsia="Times New Roman" w:cs="Times New Roman"/>
                          <w:sz w:val="10"/>
                          <w:szCs w:val="10"/>
                          <w:lang w:eastAsia="ru-RU"/>
                        </w:rPr>
                      </w:pPr>
                      <w:r>
                        <w:rPr>
                          <w:rFonts w:eastAsia="Times New Roman" w:cs="Times New Roman" w:ascii="Times New Roman" w:hAnsi="Times New Roman"/>
                          <w:color w:val="000000"/>
                          <w:sz w:val="10"/>
                          <w:szCs w:val="10"/>
                          <w:lang w:eastAsia="ru-RU"/>
                        </w:rPr>
                      </w:r>
                    </w:p>
                    <w:p>
                      <w:pPr>
                        <w:pStyle w:val="Style26"/>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color w:val="000000"/>
                          <w:sz w:val="24"/>
                          <w:szCs w:val="24"/>
                          <w:lang w:eastAsia="ru-RU"/>
                        </w:rPr>
                        <w:t xml:space="preserve">      </w:t>
                      </w:r>
                      <w:r>
                        <w:rPr>
                          <w:rFonts w:eastAsia="Times New Roman" w:cs="Times New Roman" w:ascii="Times New Roman" w:hAnsi="Times New Roman"/>
                          <w:color w:val="000000"/>
                          <w:sz w:val="24"/>
                          <w:szCs w:val="24"/>
                          <w:lang w:eastAsia="ru-RU"/>
                        </w:rPr>
                        <w:t>На №  ________ от  _____________</w:t>
                      </w:r>
                    </w:p>
                    <w:p>
                      <w:pPr>
                        <w:pStyle w:val="Style26"/>
                        <w:jc w:val="center"/>
                        <w:rPr>
                          <w:sz w:val="6"/>
                          <w:szCs w:val="6"/>
                        </w:rPr>
                      </w:pPr>
                      <w:r>
                        <w:rPr>
                          <w:color w:val="000000"/>
                          <w:sz w:val="6"/>
                          <w:szCs w:val="6"/>
                        </w:rPr>
                      </w:r>
                    </w:p>
                    <w:p>
                      <w:pPr>
                        <w:pStyle w:val="Style26"/>
                        <w:jc w:val="center"/>
                        <w:rPr>
                          <w:color w:val="000000"/>
                        </w:rPr>
                      </w:pPr>
                      <w:r>
                        <w:rPr>
                          <w:color w:val="000000"/>
                        </w:rPr>
                        <w:t>______________ № _______________</w:t>
                      </w:r>
                    </w:p>
                    <w:p>
                      <w:pPr>
                        <w:pStyle w:val="Style26"/>
                        <w:jc w:val="center"/>
                        <w:rPr>
                          <w:sz w:val="10"/>
                          <w:szCs w:val="10"/>
                        </w:rPr>
                      </w:pPr>
                      <w:r>
                        <w:rPr>
                          <w:color w:val="000000"/>
                          <w:sz w:val="10"/>
                          <w:szCs w:val="10"/>
                        </w:rPr>
                      </w:r>
                    </w:p>
                    <w:p>
                      <w:pPr>
                        <w:pStyle w:val="Style26"/>
                        <w:rPr>
                          <w:color w:val="000000"/>
                        </w:rPr>
                      </w:pPr>
                      <w:r>
                        <w:rPr>
                          <w:color w:val="000000"/>
                        </w:rPr>
                        <w:t xml:space="preserve">      </w:t>
                      </w:r>
                      <w:r>
                        <w:rPr>
                          <w:color w:val="000000"/>
                        </w:rPr>
                        <w:t>На №  ________ от  _____________</w:t>
                      </w:r>
                    </w:p>
                    <w:p>
                      <w:pPr>
                        <w:pStyle w:val="Style26"/>
                        <w:rPr>
                          <w:u w:val="single"/>
                        </w:rPr>
                      </w:pPr>
                      <w:r>
                        <w:rPr>
                          <w:color w:val="000000"/>
                          <w:u w:val="single"/>
                        </w:rPr>
                      </w:r>
                    </w:p>
                    <w:p>
                      <w:pPr>
                        <w:pStyle w:val="Style26"/>
                        <w:spacing w:before="0" w:after="200"/>
                        <w:rPr>
                          <w:color w:val="000000"/>
                        </w:rPr>
                      </w:pPr>
                      <w:r>
                        <w:rPr>
                          <w:color w:val="000000"/>
                        </w:rPr>
                      </w:r>
                    </w:p>
                  </w:txbxContent>
                </v:textbox>
                <w10:wrap type="none"/>
              </v:rect>
            </w:pict>
          </mc:Fallback>
        </mc:AlternateContent>
        <mc:AlternateContent>
          <mc:Choice Requires="wps">
            <w:drawing>
              <wp:anchor behindDoc="0" distT="0" distB="0" distL="0" distR="0" simplePos="0" locked="0" layoutInCell="1" allowOverlap="1" relativeHeight="10">
                <wp:simplePos x="0" y="0"/>
                <wp:positionH relativeFrom="column">
                  <wp:posOffset>3329940</wp:posOffset>
                </wp:positionH>
                <wp:positionV relativeFrom="paragraph">
                  <wp:posOffset>152400</wp:posOffset>
                </wp:positionV>
                <wp:extent cx="2750820" cy="1828800"/>
                <wp:effectExtent l="0" t="0" r="0" b="0"/>
                <wp:wrapNone/>
                <wp:docPr id="8" name="Прямоугольник 18"/>
                <a:graphic xmlns:a="http://schemas.openxmlformats.org/drawingml/2006/main">
                  <a:graphicData uri="http://schemas.microsoft.com/office/word/2010/wordprocessingShape">
                    <wps:wsp>
                      <wps:cNvSpPr/>
                      <wps:spPr>
                        <a:xfrm>
                          <a:off x="0" y="0"/>
                          <a:ext cx="2750760" cy="1828800"/>
                        </a:xfrm>
                        <a:prstGeom prst="rect">
                          <a:avLst/>
                        </a:prstGeom>
                        <a:solidFill>
                          <a:srgbClr val="ffffff"/>
                        </a:solidFill>
                        <a:ln w="0">
                          <a:noFill/>
                        </a:ln>
                      </wps:spPr>
                      <wps:style>
                        <a:lnRef idx="0"/>
                        <a:fillRef idx="0"/>
                        <a:effectRef idx="0"/>
                        <a:fontRef idx="minor"/>
                      </wps:style>
                      <wps:txbx>
                        <w:txbxContent>
                          <w:p>
                            <w:pPr>
                              <w:pStyle w:val="Style26"/>
                              <w:spacing w:lineRule="auto" w:line="240" w:before="0" w:after="0"/>
                              <w:rPr>
                                <w:rFonts w:ascii="Times New Roman" w:hAnsi="Times New Roman" w:eastAsia="Times New Roman" w:cs="Times New Roman"/>
                                <w:sz w:val="28"/>
                                <w:szCs w:val="28"/>
                                <w:lang w:eastAsia="ru-RU"/>
                              </w:rPr>
                            </w:pPr>
                            <w:r>
                              <w:rPr>
                                <w:rFonts w:eastAsia="Times New Roman" w:cs="Times New Roman" w:ascii="Times New Roman" w:hAnsi="Times New Roman"/>
                                <w:color w:val="000000"/>
                                <w:sz w:val="28"/>
                                <w:szCs w:val="28"/>
                                <w:lang w:eastAsia="ru-RU"/>
                              </w:rPr>
                              <w:t>Ивановой И.И. и Иванову И.И.</w:t>
                            </w:r>
                          </w:p>
                          <w:p>
                            <w:pPr>
                              <w:pStyle w:val="Style26"/>
                              <w:spacing w:lineRule="auto" w:line="240" w:before="0" w:after="0"/>
                              <w:rPr>
                                <w:rFonts w:ascii="Times New Roman" w:hAnsi="Times New Roman" w:eastAsia="Times New Roman" w:cs="Times New Roman"/>
                                <w:sz w:val="28"/>
                                <w:szCs w:val="28"/>
                                <w:lang w:eastAsia="ru-RU"/>
                              </w:rPr>
                            </w:pPr>
                            <w:r>
                              <w:rPr>
                                <w:rFonts w:eastAsia="Times New Roman" w:cs="Times New Roman" w:ascii="Times New Roman" w:hAnsi="Times New Roman"/>
                                <w:color w:val="000000"/>
                                <w:sz w:val="28"/>
                                <w:szCs w:val="28"/>
                                <w:lang w:eastAsia="ru-RU"/>
                              </w:rPr>
                            </w:r>
                          </w:p>
                          <w:p>
                            <w:pPr>
                              <w:pStyle w:val="Style26"/>
                              <w:spacing w:lineRule="auto" w:line="240" w:before="0" w:after="0"/>
                              <w:rPr>
                                <w:rFonts w:ascii="Times New Roman" w:hAnsi="Times New Roman" w:eastAsia="Times New Roman" w:cs="Times New Roman"/>
                                <w:sz w:val="28"/>
                                <w:szCs w:val="28"/>
                                <w:lang w:eastAsia="ru-RU"/>
                              </w:rPr>
                            </w:pPr>
                            <w:r>
                              <w:rPr>
                                <w:rFonts w:eastAsia="Times New Roman" w:cs="Times New Roman" w:ascii="Times New Roman" w:hAnsi="Times New Roman"/>
                                <w:color w:val="000000"/>
                                <w:sz w:val="28"/>
                                <w:szCs w:val="28"/>
                                <w:lang w:eastAsia="ru-RU"/>
                              </w:rPr>
                              <w:t>Коричневая  ул., д. 1, кв. 1</w:t>
                            </w:r>
                          </w:p>
                          <w:p>
                            <w:pPr>
                              <w:pStyle w:val="Style26"/>
                              <w:spacing w:lineRule="auto" w:line="240" w:before="0" w:after="0"/>
                              <w:rPr>
                                <w:rFonts w:ascii="Times New Roman" w:hAnsi="Times New Roman" w:eastAsia="Times New Roman" w:cs="Times New Roman"/>
                                <w:sz w:val="28"/>
                                <w:szCs w:val="28"/>
                                <w:lang w:eastAsia="ru-RU"/>
                              </w:rPr>
                            </w:pPr>
                            <w:r>
                              <w:rPr>
                                <w:rFonts w:eastAsia="Times New Roman" w:cs="Times New Roman" w:ascii="Times New Roman" w:hAnsi="Times New Roman"/>
                                <w:color w:val="000000"/>
                                <w:sz w:val="28"/>
                                <w:szCs w:val="28"/>
                                <w:lang w:eastAsia="ru-RU"/>
                              </w:rPr>
                              <w:t>г.Полевской</w:t>
                            </w:r>
                          </w:p>
                          <w:p>
                            <w:pPr>
                              <w:pStyle w:val="Style26"/>
                              <w:jc w:val="right"/>
                              <w:rPr>
                                <w:sz w:val="28"/>
                                <w:szCs w:val="28"/>
                              </w:rPr>
                            </w:pPr>
                            <w:r>
                              <w:rPr>
                                <w:color w:val="000000"/>
                                <w:sz w:val="28"/>
                                <w:szCs w:val="28"/>
                              </w:rPr>
                            </w:r>
                          </w:p>
                          <w:p>
                            <w:pPr>
                              <w:pStyle w:val="Style26"/>
                              <w:spacing w:before="0" w:after="200"/>
                              <w:jc w:val="right"/>
                              <w:rPr>
                                <w:sz w:val="28"/>
                                <w:szCs w:val="28"/>
                              </w:rPr>
                            </w:pPr>
                            <w:r>
                              <w:rPr>
                                <w:color w:val="000000"/>
                                <w:sz w:val="28"/>
                                <w:szCs w:val="28"/>
                              </w:rPr>
                              <w:t xml:space="preserve">  </w:t>
                            </w:r>
                          </w:p>
                        </w:txbxContent>
                      </wps:txbx>
                      <wps:bodyPr anchor="t" upright="1">
                        <a:noAutofit/>
                      </wps:bodyPr>
                    </wps:wsp>
                  </a:graphicData>
                </a:graphic>
              </wp:anchor>
            </w:drawing>
          </mc:Choice>
          <mc:Fallback>
            <w:pict>
              <v:rect id="shape_0" ID="Прямоугольник 18" path="m0,0l-2147483645,0l-2147483645,-2147483646l0,-2147483646xe" fillcolor="white" stroked="f" o:allowincell="f" style="position:absolute;margin-left:262.2pt;margin-top:12pt;width:216.55pt;height:143.95pt;mso-wrap-style:square;v-text-anchor:top">
                <v:fill o:detectmouseclick="t" type="solid" color2="black"/>
                <v:stroke color="#3465a4" joinstyle="round" endcap="flat"/>
                <v:textbox>
                  <w:txbxContent>
                    <w:p>
                      <w:pPr>
                        <w:pStyle w:val="Style26"/>
                        <w:spacing w:lineRule="auto" w:line="240" w:before="0" w:after="0"/>
                        <w:rPr>
                          <w:rFonts w:ascii="Times New Roman" w:hAnsi="Times New Roman" w:eastAsia="Times New Roman" w:cs="Times New Roman"/>
                          <w:sz w:val="28"/>
                          <w:szCs w:val="28"/>
                          <w:lang w:eastAsia="ru-RU"/>
                        </w:rPr>
                      </w:pPr>
                      <w:r>
                        <w:rPr>
                          <w:rFonts w:eastAsia="Times New Roman" w:cs="Times New Roman" w:ascii="Times New Roman" w:hAnsi="Times New Roman"/>
                          <w:color w:val="000000"/>
                          <w:sz w:val="28"/>
                          <w:szCs w:val="28"/>
                          <w:lang w:eastAsia="ru-RU"/>
                        </w:rPr>
                        <w:t>Ивановой И.И. и Иванову И.И.</w:t>
                      </w:r>
                    </w:p>
                    <w:p>
                      <w:pPr>
                        <w:pStyle w:val="Style26"/>
                        <w:spacing w:lineRule="auto" w:line="240" w:before="0" w:after="0"/>
                        <w:rPr>
                          <w:rFonts w:ascii="Times New Roman" w:hAnsi="Times New Roman" w:eastAsia="Times New Roman" w:cs="Times New Roman"/>
                          <w:sz w:val="28"/>
                          <w:szCs w:val="28"/>
                          <w:lang w:eastAsia="ru-RU"/>
                        </w:rPr>
                      </w:pPr>
                      <w:r>
                        <w:rPr>
                          <w:rFonts w:eastAsia="Times New Roman" w:cs="Times New Roman" w:ascii="Times New Roman" w:hAnsi="Times New Roman"/>
                          <w:color w:val="000000"/>
                          <w:sz w:val="28"/>
                          <w:szCs w:val="28"/>
                          <w:lang w:eastAsia="ru-RU"/>
                        </w:rPr>
                      </w:r>
                    </w:p>
                    <w:p>
                      <w:pPr>
                        <w:pStyle w:val="Style26"/>
                        <w:spacing w:lineRule="auto" w:line="240" w:before="0" w:after="0"/>
                        <w:rPr>
                          <w:rFonts w:ascii="Times New Roman" w:hAnsi="Times New Roman" w:eastAsia="Times New Roman" w:cs="Times New Roman"/>
                          <w:sz w:val="28"/>
                          <w:szCs w:val="28"/>
                          <w:lang w:eastAsia="ru-RU"/>
                        </w:rPr>
                      </w:pPr>
                      <w:r>
                        <w:rPr>
                          <w:rFonts w:eastAsia="Times New Roman" w:cs="Times New Roman" w:ascii="Times New Roman" w:hAnsi="Times New Roman"/>
                          <w:color w:val="000000"/>
                          <w:sz w:val="28"/>
                          <w:szCs w:val="28"/>
                          <w:lang w:eastAsia="ru-RU"/>
                        </w:rPr>
                        <w:t>Коричневая  ул., д. 1, кв. 1</w:t>
                      </w:r>
                    </w:p>
                    <w:p>
                      <w:pPr>
                        <w:pStyle w:val="Style26"/>
                        <w:spacing w:lineRule="auto" w:line="240" w:before="0" w:after="0"/>
                        <w:rPr>
                          <w:rFonts w:ascii="Times New Roman" w:hAnsi="Times New Roman" w:eastAsia="Times New Roman" w:cs="Times New Roman"/>
                          <w:sz w:val="28"/>
                          <w:szCs w:val="28"/>
                          <w:lang w:eastAsia="ru-RU"/>
                        </w:rPr>
                      </w:pPr>
                      <w:r>
                        <w:rPr>
                          <w:rFonts w:eastAsia="Times New Roman" w:cs="Times New Roman" w:ascii="Times New Roman" w:hAnsi="Times New Roman"/>
                          <w:color w:val="000000"/>
                          <w:sz w:val="28"/>
                          <w:szCs w:val="28"/>
                          <w:lang w:eastAsia="ru-RU"/>
                        </w:rPr>
                        <w:t>г.Полевской</w:t>
                      </w:r>
                    </w:p>
                    <w:p>
                      <w:pPr>
                        <w:pStyle w:val="Style26"/>
                        <w:jc w:val="right"/>
                        <w:rPr>
                          <w:sz w:val="28"/>
                          <w:szCs w:val="28"/>
                        </w:rPr>
                      </w:pPr>
                      <w:r>
                        <w:rPr>
                          <w:color w:val="000000"/>
                          <w:sz w:val="28"/>
                          <w:szCs w:val="28"/>
                        </w:rPr>
                      </w:r>
                    </w:p>
                    <w:p>
                      <w:pPr>
                        <w:pStyle w:val="Style26"/>
                        <w:spacing w:before="0" w:after="200"/>
                        <w:jc w:val="right"/>
                        <w:rPr>
                          <w:sz w:val="28"/>
                          <w:szCs w:val="28"/>
                        </w:rPr>
                      </w:pPr>
                      <w:r>
                        <w:rPr>
                          <w:color w:val="000000"/>
                          <w:sz w:val="28"/>
                          <w:szCs w:val="28"/>
                        </w:rPr>
                        <w:t xml:space="preserve">  </w:t>
                      </w:r>
                    </w:p>
                  </w:txbxContent>
                </v:textbox>
                <w10:wrap type="none"/>
              </v:rect>
            </w:pict>
          </mc:Fallback>
        </mc:AlternateContent>
      </w:r>
    </w:p>
    <w:p>
      <w:pPr>
        <w:pStyle w:val="Normal"/>
        <w:spacing w:lineRule="auto" w:line="240" w:before="0" w:after="0"/>
        <w:ind w:left="360" w:hanging="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w:t>
      </w:r>
    </w:p>
    <w:p>
      <w:pPr>
        <w:pStyle w:val="Normal"/>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tabs>
          <w:tab w:val="clear" w:pos="708"/>
          <w:tab w:val="left" w:pos="7613" w:leader="none"/>
        </w:tabs>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ab/>
      </w:r>
    </w:p>
    <w:p>
      <w:pPr>
        <w:pStyle w:val="Normal"/>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lineRule="auto" w:line="240" w:before="0" w:after="0"/>
        <w:jc w:val="center"/>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Уважаемые</w:t>
      </w:r>
    </w:p>
    <w:p>
      <w:pPr>
        <w:pStyle w:val="Normal"/>
        <w:spacing w:lineRule="auto" w:line="240" w:before="0" w:after="0"/>
        <w:jc w:val="center"/>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Ирина Ивановна и Иван Иванович!</w:t>
      </w:r>
    </w:p>
    <w:p>
      <w:pPr>
        <w:pStyle w:val="Normal"/>
        <w:spacing w:lineRule="auto" w:line="240" w:before="0" w:after="0"/>
        <w:jc w:val="center"/>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spacing w:lineRule="auto" w:line="240" w:before="0" w:after="0"/>
        <w:jc w:val="center"/>
        <w:rPr>
          <w:rFonts w:ascii="Times New Roman" w:hAnsi="Times New Roman" w:eastAsia="Times New Roman" w:cs="Times New Roman"/>
          <w:sz w:val="26"/>
          <w:szCs w:val="26"/>
          <w:lang w:eastAsia="ru-RU"/>
        </w:rPr>
      </w:pPr>
      <w:r>
        <w:rPr>
          <w:rFonts w:eastAsia="Times New Roman" w:cs="Times New Roman" w:ascii="Times New Roman" w:hAnsi="Times New Roman"/>
          <w:sz w:val="26"/>
          <w:szCs w:val="26"/>
          <w:lang w:eastAsia="ru-RU"/>
        </w:rPr>
      </w:r>
    </w:p>
    <w:p>
      <w:pPr>
        <w:pStyle w:val="Normal"/>
        <w:spacing w:lineRule="auto" w:line="240" w:before="0" w:after="0"/>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           </w:t>
      </w:r>
      <w:r>
        <w:rPr>
          <w:rFonts w:eastAsia="Times New Roman" w:cs="Times New Roman" w:ascii="Times New Roman" w:hAnsi="Times New Roman"/>
          <w:sz w:val="28"/>
          <w:szCs w:val="28"/>
          <w:lang w:eastAsia="ru-RU"/>
        </w:rPr>
        <w:t>На Ваше заявление о  признании семьи нуждающейся в улучшении жилищных условий в рамках подпрограммы «Обеспечение жильем молодых семей», сообщаем следующее:</w:t>
      </w:r>
    </w:p>
    <w:p>
      <w:pPr>
        <w:pStyle w:val="Normal"/>
        <w:spacing w:lineRule="auto" w:line="240" w:before="0" w:after="0"/>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ab/>
        <w:t>- в соответствии с условиями  подпрограммы «Обеспечение жильем молодых семей», семья должна быть признана нуждающейся в улучшении жилищных условий.</w:t>
      </w:r>
    </w:p>
    <w:p>
      <w:pPr>
        <w:pStyle w:val="Normal"/>
        <w:spacing w:lineRule="auto" w:line="240" w:before="0" w:after="0"/>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ab/>
        <w:t>Под нуждающимися в жилых помещениях понимаются молодые семьи, поставленные на учет в качестве нуждающихся в улучшении жилищных условий до 01 марта 2005 года, а также молодые семьи, признанные органами местного самоуправления по месту их постоянного жительства нуждающимися в жилых помещениях после 01 марта 2005 года по тем же основаниям, которые установлены статьей 51 Жилищного кодекса Российской Федерации для признания граждан нуждающимися в жилых помещениях, предоставляемых по договорам социального найма, вне зависимости от того, поставлены ли они на учет в качестве нуждающихся в жилых помещениях.</w:t>
      </w:r>
    </w:p>
    <w:p>
      <w:pPr>
        <w:pStyle w:val="Normal"/>
        <w:spacing w:lineRule="auto" w:line="240" w:before="0" w:after="0"/>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ab/>
        <w:t>В соответствии со статьей 51 Жилищного кодекса Российской Федерации гражданами, нуждающимися в жилых помещениях, предоставляемых по договорам социального найма, признаются граждане являющиеся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или членами семьи собственника жилого помещения и обеспеченные общей площадью жилого помещения на одного члена семьи менее учетной нормы.</w:t>
      </w:r>
    </w:p>
    <w:p>
      <w:pPr>
        <w:pStyle w:val="Normal"/>
        <w:spacing w:lineRule="auto" w:line="240" w:before="0" w:after="0"/>
        <w:ind w:firstLine="708"/>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В соответствии с постановлением Главы Полевского городского округа от 10.01.2007 года № 4 «Об утверждении учетной нормы  и нормы предоставления площади жилого помещения в Полевском городском округе», норма  общей площади жилого помещения, при которой имеются основания признать семью нуждающейся в улучшении жилищных условий, составляет 15 кв.м.</w:t>
      </w:r>
    </w:p>
    <w:p>
      <w:pPr>
        <w:pStyle w:val="Normal"/>
        <w:spacing w:lineRule="auto" w:line="240" w:before="0" w:after="0"/>
        <w:ind w:firstLine="708"/>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Согласно представленной информации на каждого члена Вашей семьи в совокупности приходится 16,08 кв.м., что больше учетной нормы по Полевскому городскому округу.</w:t>
      </w:r>
    </w:p>
    <w:p>
      <w:pPr>
        <w:pStyle w:val="Normal"/>
        <w:spacing w:lineRule="auto" w:line="240" w:before="0" w:after="0"/>
        <w:ind w:firstLine="708"/>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На учете граждан, нуждающихся в улучшении жилищных условий в администрации Полевского городского округа, Ваша семья не состоит.</w:t>
      </w:r>
    </w:p>
    <w:p>
      <w:pPr>
        <w:pStyle w:val="Normal"/>
        <w:spacing w:lineRule="auto" w:line="240" w:before="0" w:after="0"/>
        <w:ind w:firstLine="708"/>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На основании вышеизложенного, к сожалению, у администрации Полевского городского округа нет оснований для признания Вашей семьи нуждающейся в улучшении жилищных  условий.</w:t>
      </w:r>
    </w:p>
    <w:p>
      <w:pPr>
        <w:pStyle w:val="Normal"/>
        <w:spacing w:lineRule="auto" w:line="240" w:before="0" w:after="0"/>
        <w:ind w:firstLine="708"/>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В случае изменения жилищных условий или обстоятельств Вы можете вновь обратиться с соответствующим  заявлением в администрацию Полевского городского округа.</w:t>
      </w:r>
    </w:p>
    <w:p>
      <w:pPr>
        <w:pStyle w:val="Normal"/>
        <w:spacing w:lineRule="auto" w:line="240" w:before="0" w:after="0"/>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spacing w:lineRule="auto" w:line="240" w:before="0" w:after="0"/>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ab/>
        <w:t xml:space="preserve">Приложение: копия постановления Администрации Полевского </w:t>
      </w:r>
      <w:r>
        <w:rPr>
          <w:rFonts w:eastAsia="Times New Roman" w:cs="Times New Roman" w:ascii="Times New Roman" w:hAnsi="Times New Roman"/>
          <w:sz w:val="28"/>
          <w:szCs w:val="28"/>
          <w:lang w:eastAsia="ru-RU"/>
        </w:rPr>
        <w:t>муниципального</w:t>
      </w:r>
      <w:r>
        <w:rPr>
          <w:rFonts w:eastAsia="Times New Roman" w:cs="Times New Roman" w:ascii="Times New Roman" w:hAnsi="Times New Roman"/>
          <w:sz w:val="28"/>
          <w:szCs w:val="28"/>
          <w:lang w:eastAsia="ru-RU"/>
        </w:rPr>
        <w:t xml:space="preserve"> округа от № .</w:t>
      </w:r>
    </w:p>
    <w:p>
      <w:pPr>
        <w:pStyle w:val="Normal"/>
        <w:spacing w:lineRule="auto" w:line="240" w:before="0" w:after="0"/>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    </w:t>
      </w:r>
    </w:p>
    <w:p>
      <w:pPr>
        <w:pStyle w:val="Normal"/>
        <w:spacing w:lineRule="auto" w:line="240" w:before="0" w:after="0"/>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spacing w:lineRule="auto" w:line="240" w:before="0" w:after="0"/>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spacing w:lineRule="auto" w:line="240" w:before="0" w:after="0"/>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Заместитель Главы </w:t>
      </w:r>
    </w:p>
    <w:p>
      <w:pPr>
        <w:pStyle w:val="Normal"/>
        <w:spacing w:lineRule="auto" w:line="240" w:before="0" w:after="0"/>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Полевского </w:t>
      </w:r>
      <w:r>
        <w:rPr>
          <w:rFonts w:eastAsia="Times New Roman" w:cs="Times New Roman" w:ascii="Times New Roman" w:hAnsi="Times New Roman"/>
          <w:sz w:val="28"/>
          <w:szCs w:val="28"/>
          <w:lang w:eastAsia="ru-RU"/>
        </w:rPr>
        <w:t>муниципального</w:t>
      </w:r>
      <w:r>
        <w:rPr>
          <w:rFonts w:eastAsia="Times New Roman" w:cs="Times New Roman" w:ascii="Times New Roman" w:hAnsi="Times New Roman"/>
          <w:sz w:val="28"/>
          <w:szCs w:val="28"/>
          <w:lang w:eastAsia="ru-RU"/>
        </w:rPr>
        <w:t xml:space="preserve"> округа</w:t>
      </w:r>
    </w:p>
    <w:p>
      <w:pPr>
        <w:pStyle w:val="Normal"/>
        <w:spacing w:lineRule="auto" w:line="240" w:before="0" w:after="0"/>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Свердловской области                   </w:t>
      </w:r>
      <w:r>
        <w:rPr>
          <w:rFonts w:eastAsia="Times New Roman" w:cs="Times New Roman" w:ascii="Times New Roman" w:hAnsi="Times New Roman"/>
          <w:sz w:val="28"/>
          <w:szCs w:val="28"/>
          <w:lang w:eastAsia="ru-RU"/>
        </w:rPr>
        <w:t xml:space="preserve">                                                 И.А. Кузнецова</w:t>
      </w:r>
    </w:p>
    <w:p>
      <w:pPr>
        <w:pStyle w:val="Normal"/>
        <w:spacing w:lineRule="auto" w:line="240" w:before="0" w:after="0"/>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spacing w:lineRule="auto" w:line="240" w:before="0" w:after="0"/>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spacing w:lineRule="auto" w:line="240" w:before="0" w:after="0"/>
        <w:jc w:val="both"/>
        <w:rPr>
          <w:rFonts w:ascii="Times New Roman" w:hAnsi="Times New Roman" w:eastAsia="Times New Roman" w:cs="Times New Roman"/>
          <w:b/>
          <w:sz w:val="24"/>
          <w:szCs w:val="24"/>
          <w:lang w:eastAsia="ru-RU"/>
        </w:rPr>
      </w:pPr>
      <w:r>
        <w:rPr>
          <w:rFonts w:eastAsia="Times New Roman" w:cs="Times New Roman" w:ascii="Times New Roman" w:hAnsi="Times New Roman"/>
          <w:b/>
          <w:sz w:val="24"/>
          <w:szCs w:val="24"/>
          <w:lang w:eastAsia="ru-RU"/>
        </w:rPr>
        <w:tab/>
        <w:tab/>
        <w:tab/>
      </w:r>
    </w:p>
    <w:p>
      <w:pPr>
        <w:pStyle w:val="Normal"/>
        <w:spacing w:lineRule="auto" w:line="240" w:before="0" w:after="0"/>
        <w:jc w:val="both"/>
        <w:rPr>
          <w:rFonts w:ascii="Times New Roman" w:hAnsi="Times New Roman" w:eastAsia="Times New Roman" w:cs="Times New Roman"/>
          <w:b/>
          <w:sz w:val="24"/>
          <w:szCs w:val="24"/>
          <w:lang w:eastAsia="ru-RU"/>
        </w:rPr>
      </w:pPr>
      <w:r>
        <w:rPr>
          <w:rFonts w:eastAsia="Times New Roman" w:cs="Times New Roman" w:ascii="Times New Roman" w:hAnsi="Times New Roman"/>
          <w:b/>
          <w:sz w:val="24"/>
          <w:szCs w:val="24"/>
          <w:lang w:eastAsia="ru-RU"/>
        </w:rPr>
      </w:r>
    </w:p>
    <w:p>
      <w:pPr>
        <w:pStyle w:val="Normal"/>
        <w:spacing w:lineRule="auto" w:line="240" w:before="0" w:after="0"/>
        <w:jc w:val="both"/>
        <w:rPr>
          <w:rFonts w:ascii="Times New Roman" w:hAnsi="Times New Roman" w:eastAsia="Times New Roman" w:cs="Times New Roman"/>
          <w:b/>
          <w:sz w:val="24"/>
          <w:szCs w:val="24"/>
          <w:lang w:eastAsia="ru-RU"/>
        </w:rPr>
      </w:pPr>
      <w:r>
        <w:rPr>
          <w:rFonts w:eastAsia="Times New Roman" w:cs="Times New Roman" w:ascii="Times New Roman" w:hAnsi="Times New Roman"/>
          <w:b/>
          <w:sz w:val="24"/>
          <w:szCs w:val="24"/>
          <w:lang w:eastAsia="ru-RU"/>
        </w:rPr>
      </w:r>
    </w:p>
    <w:p>
      <w:pPr>
        <w:pStyle w:val="Normal"/>
        <w:spacing w:lineRule="auto" w:line="240" w:before="0" w:after="0"/>
        <w:jc w:val="both"/>
        <w:rPr>
          <w:rFonts w:ascii="Times New Roman" w:hAnsi="Times New Roman" w:eastAsia="Times New Roman" w:cs="Times New Roman"/>
          <w:b/>
          <w:sz w:val="24"/>
          <w:szCs w:val="24"/>
          <w:lang w:eastAsia="ru-RU"/>
        </w:rPr>
      </w:pPr>
      <w:r>
        <w:rPr>
          <w:rFonts w:eastAsia="Times New Roman" w:cs="Times New Roman" w:ascii="Times New Roman" w:hAnsi="Times New Roman"/>
          <w:b/>
          <w:sz w:val="24"/>
          <w:szCs w:val="24"/>
          <w:lang w:eastAsia="ru-RU"/>
        </w:rPr>
      </w:r>
    </w:p>
    <w:p>
      <w:pPr>
        <w:pStyle w:val="Normal"/>
        <w:spacing w:lineRule="auto" w:line="240" w:before="0" w:after="0"/>
        <w:jc w:val="both"/>
        <w:rPr>
          <w:rFonts w:ascii="Times New Roman" w:hAnsi="Times New Roman" w:eastAsia="Times New Roman" w:cs="Times New Roman"/>
          <w:b/>
          <w:sz w:val="24"/>
          <w:szCs w:val="24"/>
          <w:lang w:eastAsia="ru-RU"/>
        </w:rPr>
      </w:pPr>
      <w:r>
        <w:rPr>
          <w:rFonts w:eastAsia="Times New Roman" w:cs="Times New Roman" w:ascii="Times New Roman" w:hAnsi="Times New Roman"/>
          <w:b/>
          <w:sz w:val="24"/>
          <w:szCs w:val="24"/>
          <w:lang w:eastAsia="ru-RU"/>
        </w:rPr>
      </w:r>
    </w:p>
    <w:p>
      <w:pPr>
        <w:pStyle w:val="Normal"/>
        <w:spacing w:lineRule="auto" w:line="240" w:before="0" w:after="0"/>
        <w:jc w:val="both"/>
        <w:rPr>
          <w:rFonts w:ascii="Times New Roman" w:hAnsi="Times New Roman" w:eastAsia="Times New Roman" w:cs="Times New Roman"/>
          <w:b/>
          <w:sz w:val="24"/>
          <w:szCs w:val="24"/>
          <w:lang w:eastAsia="ru-RU"/>
        </w:rPr>
      </w:pPr>
      <w:r>
        <w:rPr>
          <w:rFonts w:eastAsia="Times New Roman" w:cs="Times New Roman" w:ascii="Times New Roman" w:hAnsi="Times New Roman"/>
          <w:b/>
          <w:sz w:val="24"/>
          <w:szCs w:val="24"/>
          <w:lang w:eastAsia="ru-RU"/>
        </w:rPr>
      </w:r>
    </w:p>
    <w:p>
      <w:pPr>
        <w:pStyle w:val="Normal"/>
        <w:spacing w:lineRule="auto" w:line="240" w:before="0" w:after="0"/>
        <w:jc w:val="both"/>
        <w:rPr>
          <w:rFonts w:ascii="Times New Roman" w:hAnsi="Times New Roman" w:eastAsia="Times New Roman" w:cs="Times New Roman"/>
          <w:b/>
          <w:sz w:val="24"/>
          <w:szCs w:val="24"/>
          <w:lang w:eastAsia="ru-RU"/>
        </w:rPr>
      </w:pPr>
      <w:r>
        <w:rPr>
          <w:rFonts w:eastAsia="Times New Roman" w:cs="Times New Roman" w:ascii="Times New Roman" w:hAnsi="Times New Roman"/>
          <w:b/>
          <w:sz w:val="24"/>
          <w:szCs w:val="24"/>
          <w:lang w:eastAsia="ru-RU"/>
        </w:rPr>
      </w:r>
    </w:p>
    <w:p>
      <w:pPr>
        <w:pStyle w:val="Normal"/>
        <w:spacing w:lineRule="auto" w:line="240" w:before="0" w:after="0"/>
        <w:jc w:val="both"/>
        <w:rPr>
          <w:rFonts w:ascii="Times New Roman" w:hAnsi="Times New Roman" w:eastAsia="Times New Roman" w:cs="Times New Roman"/>
          <w:b/>
          <w:sz w:val="24"/>
          <w:szCs w:val="24"/>
          <w:lang w:eastAsia="ru-RU"/>
        </w:rPr>
      </w:pPr>
      <w:r>
        <w:rPr>
          <w:rFonts w:eastAsia="Times New Roman" w:cs="Times New Roman" w:ascii="Times New Roman" w:hAnsi="Times New Roman"/>
          <w:b/>
          <w:sz w:val="24"/>
          <w:szCs w:val="24"/>
          <w:lang w:eastAsia="ru-RU"/>
        </w:rPr>
      </w:r>
    </w:p>
    <w:p>
      <w:pPr>
        <w:pStyle w:val="Normal"/>
        <w:spacing w:lineRule="auto" w:line="240" w:before="0" w:after="0"/>
        <w:jc w:val="both"/>
        <w:rPr>
          <w:rFonts w:ascii="Times New Roman" w:hAnsi="Times New Roman" w:eastAsia="Times New Roman" w:cs="Times New Roman"/>
          <w:b/>
          <w:sz w:val="24"/>
          <w:szCs w:val="24"/>
          <w:lang w:eastAsia="ru-RU"/>
        </w:rPr>
      </w:pPr>
      <w:r>
        <w:rPr>
          <w:rFonts w:eastAsia="Times New Roman" w:cs="Times New Roman" w:ascii="Times New Roman" w:hAnsi="Times New Roman"/>
          <w:b/>
          <w:sz w:val="24"/>
          <w:szCs w:val="24"/>
          <w:lang w:eastAsia="ru-RU"/>
        </w:rPr>
      </w:r>
    </w:p>
    <w:p>
      <w:pPr>
        <w:pStyle w:val="Normal"/>
        <w:spacing w:lineRule="auto" w:line="240" w:before="0" w:after="0"/>
        <w:jc w:val="both"/>
        <w:rPr>
          <w:rFonts w:ascii="Times New Roman" w:hAnsi="Times New Roman" w:eastAsia="Times New Roman" w:cs="Times New Roman"/>
          <w:b/>
          <w:sz w:val="24"/>
          <w:szCs w:val="24"/>
          <w:lang w:eastAsia="ru-RU"/>
        </w:rPr>
      </w:pPr>
      <w:r>
        <w:rPr>
          <w:rFonts w:eastAsia="Times New Roman" w:cs="Times New Roman" w:ascii="Times New Roman" w:hAnsi="Times New Roman"/>
          <w:b/>
          <w:sz w:val="24"/>
          <w:szCs w:val="24"/>
          <w:lang w:eastAsia="ru-RU"/>
        </w:rPr>
      </w:r>
    </w:p>
    <w:p>
      <w:pPr>
        <w:pStyle w:val="Normal"/>
        <w:spacing w:lineRule="auto" w:line="240" w:before="0" w:after="0"/>
        <w:jc w:val="both"/>
        <w:rPr>
          <w:rFonts w:ascii="Times New Roman" w:hAnsi="Times New Roman" w:eastAsia="Times New Roman" w:cs="Times New Roman"/>
          <w:b/>
          <w:sz w:val="24"/>
          <w:szCs w:val="24"/>
          <w:lang w:eastAsia="ru-RU"/>
        </w:rPr>
      </w:pPr>
      <w:r>
        <w:rPr>
          <w:rFonts w:eastAsia="Times New Roman" w:cs="Times New Roman" w:ascii="Times New Roman" w:hAnsi="Times New Roman"/>
          <w:b/>
          <w:sz w:val="24"/>
          <w:szCs w:val="24"/>
          <w:lang w:eastAsia="ru-RU"/>
        </w:rPr>
      </w:r>
    </w:p>
    <w:p>
      <w:pPr>
        <w:pStyle w:val="Normal"/>
        <w:spacing w:lineRule="auto" w:line="240" w:before="0" w:after="0"/>
        <w:jc w:val="both"/>
        <w:rPr>
          <w:rFonts w:ascii="Times New Roman" w:hAnsi="Times New Roman" w:eastAsia="Times New Roman" w:cs="Times New Roman"/>
          <w:b/>
          <w:sz w:val="24"/>
          <w:szCs w:val="24"/>
          <w:lang w:eastAsia="ru-RU"/>
        </w:rPr>
      </w:pPr>
      <w:r>
        <w:rPr>
          <w:rFonts w:eastAsia="Times New Roman" w:cs="Times New Roman" w:ascii="Times New Roman" w:hAnsi="Times New Roman"/>
          <w:b/>
          <w:sz w:val="24"/>
          <w:szCs w:val="24"/>
          <w:lang w:eastAsia="ru-RU"/>
        </w:rPr>
      </w:r>
    </w:p>
    <w:p>
      <w:pPr>
        <w:pStyle w:val="Normal"/>
        <w:spacing w:lineRule="auto" w:line="240" w:before="0" w:after="0"/>
        <w:jc w:val="both"/>
        <w:rPr>
          <w:rFonts w:ascii="Times New Roman" w:hAnsi="Times New Roman" w:eastAsia="Times New Roman" w:cs="Times New Roman"/>
          <w:b/>
          <w:sz w:val="24"/>
          <w:szCs w:val="24"/>
          <w:lang w:eastAsia="ru-RU"/>
        </w:rPr>
      </w:pPr>
      <w:r>
        <w:rPr>
          <w:rFonts w:eastAsia="Times New Roman" w:cs="Times New Roman" w:ascii="Times New Roman" w:hAnsi="Times New Roman"/>
          <w:b/>
          <w:sz w:val="24"/>
          <w:szCs w:val="24"/>
          <w:lang w:eastAsia="ru-RU"/>
        </w:rPr>
      </w:r>
    </w:p>
    <w:p>
      <w:pPr>
        <w:pStyle w:val="Normal"/>
        <w:spacing w:lineRule="auto" w:line="240" w:before="0" w:after="0"/>
        <w:jc w:val="both"/>
        <w:rPr>
          <w:rFonts w:ascii="Times New Roman" w:hAnsi="Times New Roman" w:eastAsia="Times New Roman" w:cs="Times New Roman"/>
          <w:b/>
          <w:sz w:val="24"/>
          <w:szCs w:val="24"/>
          <w:lang w:eastAsia="ru-RU"/>
        </w:rPr>
      </w:pPr>
      <w:r>
        <w:rPr>
          <w:rFonts w:eastAsia="Times New Roman" w:cs="Times New Roman" w:ascii="Times New Roman" w:hAnsi="Times New Roman"/>
          <w:b/>
          <w:sz w:val="24"/>
          <w:szCs w:val="24"/>
          <w:lang w:eastAsia="ru-RU"/>
        </w:rPr>
      </w:r>
    </w:p>
    <w:p>
      <w:pPr>
        <w:pStyle w:val="Normal"/>
        <w:spacing w:lineRule="auto" w:line="240" w:before="0" w:after="0"/>
        <w:jc w:val="both"/>
        <w:rPr>
          <w:rFonts w:ascii="Times New Roman" w:hAnsi="Times New Roman" w:eastAsia="Times New Roman" w:cs="Times New Roman"/>
          <w:b/>
          <w:sz w:val="24"/>
          <w:szCs w:val="24"/>
          <w:lang w:eastAsia="ru-RU"/>
        </w:rPr>
      </w:pPr>
      <w:r>
        <w:rPr>
          <w:rFonts w:eastAsia="Times New Roman" w:cs="Times New Roman" w:ascii="Times New Roman" w:hAnsi="Times New Roman"/>
          <w:b/>
          <w:sz w:val="24"/>
          <w:szCs w:val="24"/>
          <w:lang w:eastAsia="ru-RU"/>
        </w:rPr>
      </w:r>
    </w:p>
    <w:p>
      <w:pPr>
        <w:pStyle w:val="Normal"/>
        <w:spacing w:lineRule="auto" w:line="240" w:before="0" w:after="0"/>
        <w:jc w:val="both"/>
        <w:rPr>
          <w:rFonts w:ascii="Times New Roman" w:hAnsi="Times New Roman" w:eastAsia="Times New Roman" w:cs="Times New Roman"/>
          <w:b/>
          <w:sz w:val="24"/>
          <w:szCs w:val="24"/>
          <w:lang w:eastAsia="ru-RU"/>
        </w:rPr>
      </w:pPr>
      <w:r>
        <w:rPr>
          <w:rFonts w:eastAsia="Times New Roman" w:cs="Times New Roman" w:ascii="Times New Roman" w:hAnsi="Times New Roman"/>
          <w:b/>
          <w:sz w:val="24"/>
          <w:szCs w:val="24"/>
          <w:lang w:eastAsia="ru-RU"/>
        </w:rPr>
      </w:r>
    </w:p>
    <w:p>
      <w:pPr>
        <w:pStyle w:val="Normal"/>
        <w:spacing w:lineRule="auto" w:line="240" w:before="0" w:after="0"/>
        <w:jc w:val="both"/>
        <w:rPr>
          <w:rFonts w:ascii="Times New Roman" w:hAnsi="Times New Roman" w:eastAsia="Times New Roman" w:cs="Times New Roman"/>
          <w:b/>
          <w:sz w:val="24"/>
          <w:szCs w:val="24"/>
          <w:lang w:eastAsia="ru-RU"/>
        </w:rPr>
      </w:pPr>
      <w:r>
        <w:rPr>
          <w:rFonts w:eastAsia="Times New Roman" w:cs="Times New Roman" w:ascii="Times New Roman" w:hAnsi="Times New Roman"/>
          <w:b/>
          <w:sz w:val="24"/>
          <w:szCs w:val="24"/>
          <w:lang w:eastAsia="ru-RU"/>
        </w:rPr>
      </w:r>
    </w:p>
    <w:p>
      <w:pPr>
        <w:pStyle w:val="Normal"/>
        <w:spacing w:lineRule="auto" w:line="240" w:before="0" w:after="0"/>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spacing w:lineRule="auto" w:line="240" w:before="0" w:after="0"/>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spacing w:lineRule="auto" w:line="240" w:before="0" w:after="0"/>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spacing w:lineRule="auto" w:line="240" w:before="0" w:after="0"/>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tabs>
          <w:tab w:val="clear" w:pos="708"/>
          <w:tab w:val="left" w:pos="1780" w:leader="none"/>
        </w:tabs>
        <w:spacing w:lineRule="auto" w:line="240" w:before="0" w:after="0"/>
        <w:ind w:left="4956" w:hanging="0"/>
        <w:jc w:val="right"/>
        <w:rPr>
          <w:rFonts w:ascii="Times New Roman" w:hAnsi="Times New Roman" w:eastAsia="Times New Roman" w:cs="Times New Roman"/>
          <w:b/>
          <w:sz w:val="24"/>
          <w:szCs w:val="24"/>
          <w:lang w:eastAsia="ru-RU"/>
        </w:rPr>
      </w:pPr>
      <w:r>
        <w:rPr>
          <w:rFonts w:eastAsia="Times New Roman" w:cs="Times New Roman" w:ascii="Times New Roman" w:hAnsi="Times New Roman"/>
          <w:b/>
          <w:sz w:val="24"/>
          <w:szCs w:val="24"/>
          <w:lang w:eastAsia="ru-RU"/>
        </w:rPr>
      </w:r>
    </w:p>
    <w:p>
      <w:pPr>
        <w:pStyle w:val="Normal"/>
        <w:tabs>
          <w:tab w:val="clear" w:pos="708"/>
          <w:tab w:val="left" w:pos="1780" w:leader="none"/>
        </w:tabs>
        <w:spacing w:lineRule="auto" w:line="240" w:before="0" w:after="0"/>
        <w:ind w:left="4956" w:hanging="0"/>
        <w:jc w:val="right"/>
        <w:rPr>
          <w:rFonts w:ascii="Times New Roman" w:hAnsi="Times New Roman" w:eastAsia="Times New Roman" w:cs="Times New Roman"/>
          <w:b/>
          <w:sz w:val="24"/>
          <w:szCs w:val="24"/>
          <w:lang w:eastAsia="ru-RU"/>
        </w:rPr>
      </w:pPr>
      <w:r>
        <w:rPr>
          <w:rFonts w:eastAsia="Times New Roman" w:cs="Times New Roman" w:ascii="Times New Roman" w:hAnsi="Times New Roman"/>
          <w:b/>
          <w:sz w:val="24"/>
          <w:szCs w:val="24"/>
          <w:lang w:eastAsia="ru-RU"/>
        </w:rPr>
        <w:tab/>
        <w:t>Приложение № 7</w:t>
      </w:r>
    </w:p>
    <w:p>
      <w:pPr>
        <w:pStyle w:val="Normal"/>
        <w:tabs>
          <w:tab w:val="clear" w:pos="708"/>
          <w:tab w:val="left" w:pos="7953" w:leader="none"/>
        </w:tabs>
        <w:spacing w:lineRule="auto" w:line="240"/>
        <w:jc w:val="right"/>
        <w:rPr>
          <w:rFonts w:ascii="Times New Roman" w:hAnsi="Times New Roman" w:eastAsia="Calibri" w:cs="Times New Roman"/>
          <w:b/>
          <w:bCs/>
          <w:sz w:val="24"/>
          <w:szCs w:val="24"/>
        </w:rPr>
      </w:pPr>
      <w:r>
        <w:rPr>
          <w:rFonts w:eastAsia="Calibri" w:cs="Times New Roman" w:ascii="Times New Roman" w:hAnsi="Times New Roman"/>
          <w:b/>
          <w:sz w:val="24"/>
          <w:szCs w:val="24"/>
        </w:rPr>
        <w:t>ФОРМА</w:t>
      </w:r>
    </w:p>
    <w:p>
      <w:pPr>
        <w:pStyle w:val="Normal"/>
        <w:spacing w:lineRule="auto" w:line="240"/>
        <w:jc w:val="center"/>
        <w:rPr>
          <w:rFonts w:ascii="Times New Roman" w:hAnsi="Times New Roman" w:eastAsia="Calibri" w:cs="Times New Roman"/>
          <w:sz w:val="24"/>
          <w:szCs w:val="24"/>
        </w:rPr>
      </w:pPr>
      <w:r>
        <w:rPr>
          <w:rFonts w:eastAsia="Calibri" w:cs="Times New Roman" w:ascii="Times New Roman" w:hAnsi="Times New Roman"/>
          <w:sz w:val="24"/>
          <w:szCs w:val="24"/>
        </w:rPr>
        <w:t xml:space="preserve">                                            </w:t>
      </w:r>
      <w:r>
        <w:rPr>
          <w:rFonts w:eastAsia="Calibri" w:cs="Times New Roman" w:ascii="Times New Roman" w:hAnsi="Times New Roman"/>
          <w:sz w:val="24"/>
          <w:szCs w:val="24"/>
        </w:rPr>
        <w:t>В Администрацию Полевского муниципального округа Свердловской области</w:t>
      </w:r>
    </w:p>
    <w:p>
      <w:pPr>
        <w:pStyle w:val="Normal"/>
        <w:spacing w:lineRule="auto" w:line="240"/>
        <w:rPr>
          <w:rFonts w:ascii="Times New Roman" w:hAnsi="Times New Roman" w:eastAsia="Calibri" w:cs="Times New Roman"/>
          <w:sz w:val="24"/>
          <w:szCs w:val="24"/>
        </w:rPr>
      </w:pPr>
      <w:r>
        <w:rPr>
          <w:rFonts w:eastAsia="Calibri" w:cs="Times New Roman" w:ascii="Times New Roman" w:hAnsi="Times New Roman"/>
          <w:sz w:val="24"/>
          <w:szCs w:val="24"/>
        </w:rPr>
        <w:t xml:space="preserve">                                                                       </w:t>
      </w:r>
      <w:r>
        <w:rPr>
          <w:rFonts w:eastAsia="Calibri" w:cs="Times New Roman" w:ascii="Times New Roman" w:hAnsi="Times New Roman"/>
          <w:sz w:val="24"/>
          <w:szCs w:val="24"/>
        </w:rPr>
        <w:t>________________________________</w:t>
      </w:r>
    </w:p>
    <w:p>
      <w:pPr>
        <w:pStyle w:val="Normal"/>
        <w:spacing w:lineRule="auto" w:line="240"/>
        <w:jc w:val="center"/>
        <w:rPr>
          <w:rFonts w:ascii="Times New Roman" w:hAnsi="Times New Roman" w:eastAsia="Calibri" w:cs="Times New Roman"/>
          <w:sz w:val="24"/>
          <w:szCs w:val="24"/>
        </w:rPr>
      </w:pPr>
      <w:r>
        <w:rPr>
          <w:rFonts w:eastAsia="Calibri" w:cs="Times New Roman" w:ascii="Times New Roman" w:hAnsi="Times New Roman"/>
          <w:sz w:val="24"/>
          <w:szCs w:val="24"/>
        </w:rPr>
      </w:r>
    </w:p>
    <w:p>
      <w:pPr>
        <w:pStyle w:val="Normal"/>
        <w:spacing w:lineRule="auto" w:line="240"/>
        <w:jc w:val="right"/>
        <w:rPr>
          <w:rFonts w:ascii="Times New Roman" w:hAnsi="Times New Roman" w:eastAsia="Calibri" w:cs="Times New Roman"/>
          <w:sz w:val="24"/>
          <w:szCs w:val="24"/>
        </w:rPr>
      </w:pPr>
      <w:r>
        <w:rPr>
          <w:rFonts w:eastAsia="Calibri" w:cs="Times New Roman" w:ascii="Times New Roman" w:hAnsi="Times New Roman"/>
          <w:sz w:val="24"/>
          <w:szCs w:val="24"/>
        </w:rPr>
      </w:r>
    </w:p>
    <w:p>
      <w:pPr>
        <w:pStyle w:val="Normal"/>
        <w:jc w:val="center"/>
        <w:rPr>
          <w:rFonts w:ascii="Times New Roman" w:hAnsi="Times New Roman" w:eastAsia="Calibri" w:cs="Times New Roman"/>
          <w:b/>
          <w:sz w:val="24"/>
          <w:szCs w:val="24"/>
        </w:rPr>
      </w:pPr>
      <w:r>
        <w:rPr>
          <w:rFonts w:eastAsia="Calibri" w:cs="Times New Roman" w:ascii="Times New Roman" w:hAnsi="Times New Roman"/>
          <w:b/>
          <w:sz w:val="24"/>
          <w:szCs w:val="24"/>
        </w:rPr>
        <w:t>Согласие на обработку персональных данных</w:t>
      </w:r>
    </w:p>
    <w:p>
      <w:pPr>
        <w:pStyle w:val="Normal"/>
        <w:spacing w:lineRule="auto" w:line="240"/>
        <w:jc w:val="both"/>
        <w:rPr>
          <w:rFonts w:ascii="Times New Roman" w:hAnsi="Times New Roman" w:eastAsia="Calibri" w:cs="Times New Roman"/>
          <w:sz w:val="24"/>
          <w:szCs w:val="24"/>
        </w:rPr>
      </w:pPr>
      <w:r>
        <w:rPr>
          <w:rFonts w:eastAsia="Calibri" w:cs="Times New Roman" w:ascii="Times New Roman" w:hAnsi="Times New Roman"/>
          <w:sz w:val="24"/>
          <w:szCs w:val="24"/>
        </w:rPr>
        <w:t>1.Я, ___________________________________________________________________________</w:t>
      </w:r>
    </w:p>
    <w:p>
      <w:pPr>
        <w:pStyle w:val="Normal"/>
        <w:tabs>
          <w:tab w:val="clear" w:pos="708"/>
          <w:tab w:val="left" w:pos="8070" w:leader="none"/>
        </w:tabs>
        <w:spacing w:lineRule="auto" w:line="240"/>
        <w:jc w:val="center"/>
        <w:rPr>
          <w:rFonts w:ascii="Times New Roman" w:hAnsi="Times New Roman" w:eastAsia="Calibri" w:cs="Times New Roman"/>
          <w:sz w:val="24"/>
          <w:szCs w:val="24"/>
        </w:rPr>
      </w:pPr>
      <w:r>
        <w:rPr>
          <w:rFonts w:eastAsia="Calibri" w:cs="Times New Roman" w:ascii="Times New Roman" w:hAnsi="Times New Roman"/>
          <w:sz w:val="24"/>
          <w:szCs w:val="24"/>
        </w:rPr>
        <w:t>(Ф.И.О.)</w:t>
      </w:r>
    </w:p>
    <w:p>
      <w:pPr>
        <w:pStyle w:val="Normal"/>
        <w:spacing w:lineRule="auto" w:line="240"/>
        <w:jc w:val="both"/>
        <w:rPr>
          <w:rFonts w:ascii="Times New Roman" w:hAnsi="Times New Roman" w:eastAsia="Calibri" w:cs="Times New Roman"/>
          <w:sz w:val="24"/>
          <w:szCs w:val="24"/>
        </w:rPr>
      </w:pPr>
      <w:r>
        <w:rPr>
          <w:rFonts w:eastAsia="Calibri" w:cs="Times New Roman" w:ascii="Times New Roman" w:hAnsi="Times New Roman"/>
          <w:sz w:val="24"/>
          <w:szCs w:val="24"/>
        </w:rPr>
        <w:t>действующий от себя и имени своих несовершеннолетних детей,</w:t>
      </w:r>
    </w:p>
    <w:p>
      <w:pPr>
        <w:pStyle w:val="Normal"/>
        <w:jc w:val="both"/>
        <w:rPr>
          <w:rFonts w:ascii="Times New Roman" w:hAnsi="Times New Roman" w:eastAsia="Calibri" w:cs="Times New Roman"/>
          <w:sz w:val="24"/>
          <w:szCs w:val="24"/>
        </w:rPr>
      </w:pPr>
      <w:r>
        <w:rPr>
          <w:rFonts w:eastAsia="Calibri" w:cs="Times New Roman" w:ascii="Times New Roman" w:hAnsi="Times New Roman"/>
          <w:sz w:val="24"/>
          <w:szCs w:val="24"/>
        </w:rPr>
        <w:t>______________________________________________________________________________</w:t>
      </w:r>
    </w:p>
    <w:p>
      <w:pPr>
        <w:pStyle w:val="Normal"/>
        <w:jc w:val="center"/>
        <w:rPr>
          <w:rFonts w:ascii="Times New Roman" w:hAnsi="Times New Roman" w:eastAsia="Calibri" w:cs="Times New Roman"/>
          <w:sz w:val="24"/>
          <w:szCs w:val="24"/>
        </w:rPr>
      </w:pPr>
      <w:r>
        <w:rPr>
          <w:rFonts w:eastAsia="Calibri" w:cs="Times New Roman" w:ascii="Times New Roman" w:hAnsi="Times New Roman"/>
          <w:sz w:val="24"/>
          <w:szCs w:val="24"/>
        </w:rPr>
        <w:t>(ФИО ребенка)</w:t>
      </w:r>
    </w:p>
    <w:p>
      <w:pPr>
        <w:pStyle w:val="Normal"/>
        <w:jc w:val="both"/>
        <w:rPr>
          <w:rFonts w:ascii="Times New Roman" w:hAnsi="Times New Roman" w:eastAsia="Calibri" w:cs="Times New Roman"/>
          <w:sz w:val="24"/>
          <w:szCs w:val="24"/>
        </w:rPr>
      </w:pPr>
      <w:r>
        <w:rPr>
          <w:rFonts w:eastAsia="Calibri" w:cs="Times New Roman" w:ascii="Times New Roman" w:hAnsi="Times New Roman"/>
          <w:sz w:val="24"/>
          <w:szCs w:val="24"/>
        </w:rPr>
        <w:t>______________________________________________________________________________</w:t>
      </w:r>
    </w:p>
    <w:p>
      <w:pPr>
        <w:pStyle w:val="Normal"/>
        <w:jc w:val="center"/>
        <w:rPr>
          <w:rFonts w:ascii="Times New Roman" w:hAnsi="Times New Roman" w:eastAsia="Calibri" w:cs="Times New Roman"/>
          <w:sz w:val="24"/>
          <w:szCs w:val="24"/>
        </w:rPr>
      </w:pPr>
      <w:r>
        <w:rPr>
          <w:rFonts w:eastAsia="Calibri" w:cs="Times New Roman" w:ascii="Times New Roman" w:hAnsi="Times New Roman"/>
          <w:sz w:val="24"/>
          <w:szCs w:val="24"/>
        </w:rPr>
        <w:t>(ФИО ребенка)</w:t>
      </w:r>
    </w:p>
    <w:p>
      <w:pPr>
        <w:pStyle w:val="Normal"/>
        <w:jc w:val="both"/>
        <w:rPr>
          <w:rFonts w:ascii="Times New Roman" w:hAnsi="Times New Roman" w:eastAsia="Calibri" w:cs="Times New Roman"/>
          <w:sz w:val="24"/>
          <w:szCs w:val="24"/>
        </w:rPr>
      </w:pPr>
      <w:r>
        <w:rPr>
          <w:rFonts w:eastAsia="Calibri" w:cs="Times New Roman" w:ascii="Times New Roman" w:hAnsi="Times New Roman"/>
          <w:sz w:val="24"/>
          <w:szCs w:val="24"/>
        </w:rPr>
        <w:t>_____________________________________________________________________________</w:t>
      </w:r>
    </w:p>
    <w:p>
      <w:pPr>
        <w:pStyle w:val="Normal"/>
        <w:jc w:val="center"/>
        <w:rPr>
          <w:rFonts w:ascii="Times New Roman" w:hAnsi="Times New Roman" w:eastAsia="Calibri" w:cs="Times New Roman"/>
          <w:sz w:val="24"/>
          <w:szCs w:val="24"/>
        </w:rPr>
      </w:pPr>
      <w:r>
        <w:rPr>
          <w:rFonts w:eastAsia="Calibri" w:cs="Times New Roman" w:ascii="Times New Roman" w:hAnsi="Times New Roman"/>
          <w:sz w:val="24"/>
          <w:szCs w:val="24"/>
        </w:rPr>
        <w:t>(ФИО ребенка)</w:t>
      </w:r>
    </w:p>
    <w:p>
      <w:pPr>
        <w:pStyle w:val="Normal"/>
        <w:rPr>
          <w:rFonts w:ascii="Times New Roman" w:hAnsi="Times New Roman" w:eastAsia="Calibri" w:cs="Times New Roman"/>
          <w:sz w:val="24"/>
          <w:szCs w:val="24"/>
        </w:rPr>
      </w:pPr>
      <w:r>
        <w:rPr>
          <w:rFonts w:eastAsia="Calibri" w:cs="Times New Roman" w:ascii="Times New Roman" w:hAnsi="Times New Roman"/>
          <w:sz w:val="24"/>
          <w:szCs w:val="24"/>
        </w:rPr>
        <w:t>проживающий (ая) по адресу ________________________________________________________________________________________________________________________________________________________________</w:t>
      </w:r>
    </w:p>
    <w:p>
      <w:pPr>
        <w:pStyle w:val="Normal"/>
        <w:rPr>
          <w:rFonts w:ascii="Times New Roman" w:hAnsi="Times New Roman" w:eastAsia="Calibri" w:cs="Times New Roman"/>
          <w:sz w:val="24"/>
          <w:szCs w:val="24"/>
        </w:rPr>
      </w:pPr>
      <w:r>
        <w:rPr>
          <w:rFonts w:eastAsia="Calibri" w:cs="Times New Roman" w:ascii="Times New Roman" w:hAnsi="Times New Roman"/>
          <w:sz w:val="24"/>
          <w:szCs w:val="24"/>
        </w:rPr>
        <w:t>Паспорт серия____________номер________________выдан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pStyle w:val="Normal"/>
        <w:spacing w:lineRule="auto" w:line="240" w:before="0" w:after="0"/>
        <w:jc w:val="both"/>
        <w:rPr>
          <w:rFonts w:ascii="Times New Roman" w:hAnsi="Times New Roman" w:eastAsia="Calibri" w:cs="Times New Roman"/>
          <w:sz w:val="24"/>
          <w:szCs w:val="24"/>
        </w:rPr>
      </w:pPr>
      <w:r>
        <w:rPr>
          <w:rFonts w:eastAsia="Calibri" w:cs="Times New Roman" w:ascii="Times New Roman" w:hAnsi="Times New Roman"/>
          <w:sz w:val="24"/>
          <w:szCs w:val="24"/>
        </w:rPr>
        <w:t xml:space="preserve">в соответствии с требованиями статьи 9 Федерального закона № 152-ФЗ от 27 июля </w:t>
        <w:br/>
        <w:t xml:space="preserve">2006 года «О персональных данных», в целях участия в мероприятии по обеспечению жильем молодых семей </w:t>
      </w:r>
      <w:r>
        <w:rPr>
          <w:rFonts w:eastAsia="Calibri" w:cs="Times New Roman" w:ascii="Times New Roman" w:hAnsi="Times New Roman" w:eastAsiaTheme="minorHAnsi"/>
          <w:color w:val="auto"/>
          <w:kern w:val="0"/>
          <w:sz w:val="24"/>
          <w:szCs w:val="24"/>
          <w:lang w:val="ru-RU" w:eastAsia="en-US" w:bidi="ar-SA"/>
        </w:rPr>
        <w:t>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w:t>
      </w:r>
      <w:r>
        <w:rPr>
          <w:rFonts w:eastAsia="Calibri" w:cs="Times New Roman" w:ascii="Times New Roman" w:hAnsi="Times New Roman"/>
          <w:sz w:val="24"/>
          <w:szCs w:val="24"/>
        </w:rPr>
        <w:t xml:space="preserve"> </w:t>
        <w:br/>
        <w:t>даю свое согласие на обработку следующих персональных данных:</w:t>
      </w:r>
    </w:p>
    <w:p>
      <w:pPr>
        <w:pStyle w:val="Normal"/>
        <w:spacing w:lineRule="auto" w:line="240" w:before="0" w:after="0"/>
        <w:jc w:val="both"/>
        <w:rPr>
          <w:rFonts w:ascii="Times New Roman" w:hAnsi="Times New Roman" w:eastAsia="Calibri" w:cs="Times New Roman"/>
          <w:sz w:val="10"/>
          <w:szCs w:val="10"/>
        </w:rPr>
      </w:pPr>
      <w:r>
        <w:rPr>
          <w:rFonts w:eastAsia="Calibri" w:cs="Times New Roman" w:ascii="Times New Roman" w:hAnsi="Times New Roman"/>
          <w:sz w:val="10"/>
          <w:szCs w:val="10"/>
        </w:rPr>
      </w:r>
    </w:p>
    <w:p>
      <w:pPr>
        <w:pStyle w:val="Normal"/>
        <w:jc w:val="both"/>
        <w:rPr>
          <w:rFonts w:ascii="Times New Roman" w:hAnsi="Times New Roman" w:eastAsia="Calibri" w:cs="Times New Roman"/>
          <w:sz w:val="10"/>
          <w:szCs w:val="10"/>
        </w:rPr>
      </w:pPr>
      <w:r>
        <w:rPr>
          <w:rFonts w:eastAsia="Calibri" w:cs="Times New Roman" w:ascii="Times New Roman" w:hAnsi="Times New Roman"/>
          <w:sz w:val="10"/>
          <w:szCs w:val="10"/>
        </w:rPr>
      </w:r>
    </w:p>
    <w:p>
      <w:pPr>
        <w:pStyle w:val="Normal"/>
        <w:spacing w:lineRule="auto" w:line="240" w:before="0" w:after="0"/>
        <w:jc w:val="both"/>
        <w:rPr>
          <w:rFonts w:ascii="Times New Roman" w:hAnsi="Times New Roman" w:eastAsia="Calibri" w:cs="Times New Roman"/>
          <w:sz w:val="16"/>
          <w:szCs w:val="16"/>
        </w:rPr>
      </w:pPr>
      <w:r>
        <w:rPr>
          <w:rFonts w:eastAsia="Calibri" w:cs="Times New Roman" w:ascii="Times New Roman" w:hAnsi="Times New Roman"/>
          <w:sz w:val="16"/>
          <w:szCs w:val="16"/>
        </w:rPr>
      </w:r>
    </w:p>
    <w:p>
      <w:pPr>
        <w:pStyle w:val="Normal"/>
        <w:numPr>
          <w:ilvl w:val="0"/>
          <w:numId w:val="4"/>
        </w:numPr>
        <w:spacing w:lineRule="auto" w:line="240" w:before="0" w:after="0"/>
        <w:ind w:left="567" w:hanging="0"/>
        <w:contextualSpacing/>
        <w:jc w:val="both"/>
        <w:rPr>
          <w:rFonts w:ascii="Times New Roman" w:hAnsi="Times New Roman" w:eastAsia="Calibri" w:cs="Times New Roman"/>
          <w:sz w:val="24"/>
          <w:szCs w:val="24"/>
        </w:rPr>
      </w:pPr>
      <w:r>
        <w:rPr>
          <w:rFonts w:eastAsia="Calibri" w:cs="Times New Roman" w:ascii="Times New Roman" w:hAnsi="Times New Roman"/>
          <w:sz w:val="24"/>
          <w:szCs w:val="24"/>
        </w:rPr>
        <w:t>фамилия, имя, отчество;</w:t>
      </w:r>
    </w:p>
    <w:p>
      <w:pPr>
        <w:pStyle w:val="Normal"/>
        <w:numPr>
          <w:ilvl w:val="0"/>
          <w:numId w:val="4"/>
        </w:numPr>
        <w:spacing w:lineRule="auto" w:line="240" w:before="0" w:after="0"/>
        <w:ind w:left="567" w:hanging="0"/>
        <w:contextualSpacing/>
        <w:jc w:val="both"/>
        <w:rPr>
          <w:rFonts w:ascii="Times New Roman" w:hAnsi="Times New Roman" w:eastAsia="Calibri" w:cs="Times New Roman"/>
          <w:sz w:val="24"/>
          <w:szCs w:val="24"/>
        </w:rPr>
      </w:pPr>
      <w:r>
        <w:rPr>
          <w:rFonts w:eastAsia="Calibri" w:cs="Times New Roman" w:ascii="Times New Roman" w:hAnsi="Times New Roman"/>
          <w:sz w:val="24"/>
          <w:szCs w:val="24"/>
        </w:rPr>
        <w:t>дата рождения;</w:t>
      </w:r>
    </w:p>
    <w:p>
      <w:pPr>
        <w:pStyle w:val="Normal"/>
        <w:numPr>
          <w:ilvl w:val="0"/>
          <w:numId w:val="4"/>
        </w:numPr>
        <w:spacing w:lineRule="auto" w:line="240" w:before="0" w:after="0"/>
        <w:ind w:left="567" w:hanging="0"/>
        <w:contextualSpacing/>
        <w:jc w:val="both"/>
        <w:rPr>
          <w:rFonts w:ascii="Times New Roman" w:hAnsi="Times New Roman" w:eastAsia="Calibri" w:cs="Times New Roman"/>
          <w:sz w:val="24"/>
          <w:szCs w:val="24"/>
        </w:rPr>
      </w:pPr>
      <w:r>
        <w:rPr>
          <w:rFonts w:eastAsia="Calibri" w:cs="Times New Roman" w:ascii="Times New Roman" w:hAnsi="Times New Roman"/>
          <w:sz w:val="24"/>
          <w:szCs w:val="24"/>
        </w:rPr>
        <w:t>адрес проживания;</w:t>
      </w:r>
    </w:p>
    <w:p>
      <w:pPr>
        <w:pStyle w:val="Normal"/>
        <w:numPr>
          <w:ilvl w:val="0"/>
          <w:numId w:val="4"/>
        </w:numPr>
        <w:spacing w:lineRule="auto" w:line="240" w:before="0" w:after="0"/>
        <w:ind w:left="567" w:hanging="0"/>
        <w:contextualSpacing/>
        <w:jc w:val="both"/>
        <w:rPr>
          <w:rFonts w:ascii="Times New Roman" w:hAnsi="Times New Roman" w:eastAsia="Calibri" w:cs="Times New Roman"/>
          <w:sz w:val="24"/>
          <w:szCs w:val="24"/>
        </w:rPr>
      </w:pPr>
      <w:r>
        <w:rPr>
          <w:rFonts w:eastAsia="Calibri" w:cs="Times New Roman" w:ascii="Times New Roman" w:hAnsi="Times New Roman"/>
          <w:sz w:val="24"/>
          <w:szCs w:val="24"/>
        </w:rPr>
        <w:t>номер паспорта, сведения о дате его выдачи и выдавшем органе;</w:t>
      </w:r>
    </w:p>
    <w:p>
      <w:pPr>
        <w:pStyle w:val="Normal"/>
        <w:numPr>
          <w:ilvl w:val="0"/>
          <w:numId w:val="4"/>
        </w:numPr>
        <w:spacing w:lineRule="auto" w:line="240" w:before="0" w:after="0"/>
        <w:ind w:left="567" w:hanging="0"/>
        <w:contextualSpacing/>
        <w:jc w:val="both"/>
        <w:rPr>
          <w:rFonts w:ascii="Times New Roman" w:hAnsi="Times New Roman" w:eastAsia="Calibri" w:cs="Times New Roman"/>
          <w:sz w:val="24"/>
          <w:szCs w:val="24"/>
        </w:rPr>
      </w:pPr>
      <w:r>
        <w:rPr>
          <w:rFonts w:eastAsia="Calibri" w:cs="Times New Roman" w:ascii="Times New Roman" w:hAnsi="Times New Roman"/>
          <w:sz w:val="24"/>
          <w:szCs w:val="24"/>
        </w:rPr>
        <w:t>состав семьи;</w:t>
      </w:r>
    </w:p>
    <w:p>
      <w:pPr>
        <w:pStyle w:val="Normal"/>
        <w:numPr>
          <w:ilvl w:val="0"/>
          <w:numId w:val="4"/>
        </w:numPr>
        <w:spacing w:lineRule="auto" w:line="240" w:before="0" w:after="0"/>
        <w:ind w:left="567" w:hanging="0"/>
        <w:contextualSpacing/>
        <w:jc w:val="both"/>
        <w:rPr>
          <w:rFonts w:ascii="Times New Roman" w:hAnsi="Times New Roman" w:eastAsia="Calibri" w:cs="Times New Roman"/>
          <w:sz w:val="24"/>
          <w:szCs w:val="24"/>
        </w:rPr>
      </w:pPr>
      <w:r>
        <w:rPr>
          <w:rFonts w:eastAsia="Calibri" w:cs="Times New Roman" w:ascii="Times New Roman" w:hAnsi="Times New Roman"/>
          <w:sz w:val="24"/>
          <w:szCs w:val="24"/>
        </w:rPr>
        <w:t>данные о видах и размерах доходов семьи;</w:t>
      </w:r>
    </w:p>
    <w:p>
      <w:pPr>
        <w:pStyle w:val="Normal"/>
        <w:numPr>
          <w:ilvl w:val="0"/>
          <w:numId w:val="4"/>
        </w:numPr>
        <w:spacing w:lineRule="auto" w:line="240" w:before="0" w:after="0"/>
        <w:ind w:left="567" w:hanging="0"/>
        <w:contextualSpacing/>
        <w:jc w:val="both"/>
        <w:rPr>
          <w:rFonts w:ascii="Times New Roman" w:hAnsi="Times New Roman" w:eastAsia="Calibri" w:cs="Times New Roman"/>
          <w:sz w:val="24"/>
          <w:szCs w:val="24"/>
        </w:rPr>
      </w:pPr>
      <w:r>
        <w:rPr>
          <w:rFonts w:eastAsia="Calibri" w:cs="Times New Roman" w:ascii="Times New Roman" w:hAnsi="Times New Roman"/>
          <w:sz w:val="24"/>
          <w:szCs w:val="24"/>
        </w:rPr>
        <w:t>данные свидетельства о рождении моих детей;</w:t>
      </w:r>
    </w:p>
    <w:p>
      <w:pPr>
        <w:pStyle w:val="Normal"/>
        <w:numPr>
          <w:ilvl w:val="0"/>
          <w:numId w:val="4"/>
        </w:numPr>
        <w:spacing w:lineRule="auto" w:line="240" w:before="0" w:after="0"/>
        <w:ind w:left="567" w:hanging="0"/>
        <w:contextualSpacing/>
        <w:jc w:val="both"/>
        <w:rPr>
          <w:rFonts w:ascii="Times New Roman" w:hAnsi="Times New Roman" w:eastAsia="Calibri" w:cs="Times New Roman"/>
          <w:sz w:val="24"/>
          <w:szCs w:val="24"/>
        </w:rPr>
      </w:pPr>
      <w:r>
        <w:rPr>
          <w:rFonts w:eastAsia="Calibri" w:cs="Times New Roman" w:ascii="Times New Roman" w:hAnsi="Times New Roman"/>
          <w:sz w:val="24"/>
          <w:szCs w:val="24"/>
        </w:rPr>
        <w:t>данные свидетельства о заключении брака;</w:t>
      </w:r>
    </w:p>
    <w:p>
      <w:pPr>
        <w:pStyle w:val="Normal"/>
        <w:spacing w:lineRule="auto" w:line="240" w:before="0" w:after="0"/>
        <w:ind w:left="567" w:hanging="0"/>
        <w:jc w:val="both"/>
        <w:rPr>
          <w:rFonts w:ascii="Times New Roman" w:hAnsi="Times New Roman" w:eastAsia="Calibri" w:cs="Times New Roman"/>
          <w:sz w:val="24"/>
          <w:szCs w:val="24"/>
        </w:rPr>
      </w:pPr>
      <w:r>
        <w:rPr>
          <w:rFonts w:eastAsia="Calibri" w:cs="Times New Roman" w:ascii="Times New Roman" w:hAnsi="Times New Roman"/>
          <w:sz w:val="24"/>
          <w:szCs w:val="24"/>
        </w:rPr>
        <w:t>9) сведения о наличии собственности и характеристиках жилья.</w:t>
      </w:r>
    </w:p>
    <w:p>
      <w:pPr>
        <w:pStyle w:val="Normal"/>
        <w:spacing w:lineRule="auto" w:line="240" w:before="0" w:after="0"/>
        <w:ind w:left="567" w:hanging="0"/>
        <w:jc w:val="both"/>
        <w:rPr>
          <w:rFonts w:ascii="Times New Roman" w:hAnsi="Times New Roman" w:eastAsia="Calibri" w:cs="Times New Roman"/>
          <w:sz w:val="24"/>
          <w:szCs w:val="24"/>
        </w:rPr>
      </w:pPr>
      <w:r>
        <w:rPr>
          <w:rFonts w:eastAsia="Calibri" w:cs="Times New Roman" w:ascii="Times New Roman" w:hAnsi="Times New Roman"/>
          <w:sz w:val="24"/>
          <w:szCs w:val="24"/>
        </w:rPr>
      </w:r>
    </w:p>
    <w:p>
      <w:pPr>
        <w:pStyle w:val="Normal"/>
        <w:spacing w:lineRule="auto" w:line="240" w:before="0" w:after="0"/>
        <w:ind w:firstLine="567"/>
        <w:jc w:val="both"/>
        <w:rPr>
          <w:rFonts w:ascii="Times New Roman" w:hAnsi="Times New Roman" w:eastAsia="Calibri" w:cs="Times New Roman"/>
          <w:sz w:val="24"/>
          <w:szCs w:val="24"/>
        </w:rPr>
      </w:pPr>
      <w:r>
        <w:rPr>
          <w:rFonts w:eastAsia="Calibri" w:cs="Times New Roman" w:ascii="Times New Roman" w:hAnsi="Times New Roman"/>
          <w:sz w:val="24"/>
          <w:szCs w:val="24"/>
        </w:rPr>
        <w:t xml:space="preserve">2. Перечень действий с персональными данными, на которые я даю свое согласие: </w:t>
      </w:r>
    </w:p>
    <w:p>
      <w:pPr>
        <w:pStyle w:val="Normal"/>
        <w:numPr>
          <w:ilvl w:val="0"/>
          <w:numId w:val="5"/>
        </w:numPr>
        <w:spacing w:lineRule="auto" w:line="240" w:before="0" w:after="0"/>
        <w:ind w:left="0" w:firstLine="567"/>
        <w:contextualSpacing/>
        <w:jc w:val="both"/>
        <w:rPr>
          <w:rFonts w:ascii="Times New Roman" w:hAnsi="Times New Roman" w:eastAsia="Calibri" w:cs="Times New Roman"/>
          <w:sz w:val="24"/>
          <w:szCs w:val="24"/>
        </w:rPr>
      </w:pPr>
      <w:r>
        <w:rPr>
          <w:rFonts w:eastAsia="Calibri" w:cs="Times New Roman" w:ascii="Times New Roman" w:hAnsi="Times New Roman"/>
          <w:sz w:val="24"/>
          <w:szCs w:val="24"/>
        </w:rPr>
        <w:t>Обработка, хранение и использование данных, перечисленных в пункте 1;</w:t>
      </w:r>
    </w:p>
    <w:p>
      <w:pPr>
        <w:pStyle w:val="Normal"/>
        <w:numPr>
          <w:ilvl w:val="0"/>
          <w:numId w:val="5"/>
        </w:numPr>
        <w:spacing w:lineRule="auto" w:line="240" w:before="0" w:after="0"/>
        <w:ind w:left="0" w:firstLine="567"/>
        <w:contextualSpacing/>
        <w:jc w:val="both"/>
        <w:rPr>
          <w:rFonts w:ascii="Times New Roman" w:hAnsi="Times New Roman" w:eastAsia="Calibri" w:cs="Times New Roman"/>
          <w:sz w:val="24"/>
          <w:szCs w:val="24"/>
        </w:rPr>
      </w:pPr>
      <w:r>
        <w:rPr>
          <w:rFonts w:eastAsia="Calibri" w:cs="Times New Roman" w:ascii="Times New Roman" w:hAnsi="Times New Roman"/>
          <w:sz w:val="24"/>
          <w:szCs w:val="24"/>
        </w:rPr>
        <w:t>Сбор данных, перечисленных в пункте 1, в органах и организациях, ими располагающих;</w:t>
      </w:r>
    </w:p>
    <w:p>
      <w:pPr>
        <w:pStyle w:val="Normal"/>
        <w:numPr>
          <w:ilvl w:val="0"/>
          <w:numId w:val="5"/>
        </w:numPr>
        <w:spacing w:lineRule="auto" w:line="240" w:before="0" w:after="0"/>
        <w:ind w:left="0" w:firstLine="567"/>
        <w:contextualSpacing/>
        <w:jc w:val="both"/>
        <w:rPr>
          <w:rFonts w:ascii="Times New Roman" w:hAnsi="Times New Roman" w:eastAsia="Calibri" w:cs="Times New Roman"/>
          <w:sz w:val="24"/>
          <w:szCs w:val="24"/>
        </w:rPr>
      </w:pPr>
      <w:r>
        <w:rPr>
          <w:rFonts w:eastAsia="Calibri" w:cs="Times New Roman" w:ascii="Times New Roman" w:hAnsi="Times New Roman"/>
          <w:sz w:val="24"/>
          <w:szCs w:val="24"/>
        </w:rPr>
        <w:t xml:space="preserve">Передача данных в организации, задействованные в реализации мероприятия </w:t>
        <w:br/>
        <w:t xml:space="preserve">по обеспечению жильем молодых семей </w:t>
      </w:r>
      <w:r>
        <w:rPr>
          <w:rFonts w:eastAsia="Calibri" w:cs="Times New Roman" w:ascii="Times New Roman" w:hAnsi="Times New Roman" w:eastAsiaTheme="minorHAnsi"/>
          <w:color w:val="auto"/>
          <w:kern w:val="0"/>
          <w:sz w:val="24"/>
          <w:szCs w:val="24"/>
          <w:lang w:val="ru-RU" w:eastAsia="en-US" w:bidi="ar-SA"/>
        </w:rPr>
        <w:t>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 осуществ</w:t>
      </w:r>
      <w:r>
        <w:rPr>
          <w:rFonts w:eastAsia="Calibri" w:cs="Times New Roman" w:ascii="Times New Roman" w:hAnsi="Times New Roman"/>
          <w:sz w:val="24"/>
          <w:szCs w:val="24"/>
        </w:rPr>
        <w:t xml:space="preserve">ляющие предоставление субсидий, социальной выплаты и контроля </w:t>
        <w:br/>
        <w:t>за целевым использованием денежных средств в соответствии с федеральным законодательством, законодательством Свердловской области, нормативными правовыми актами органов местного самоуправления.</w:t>
      </w:r>
    </w:p>
    <w:p>
      <w:pPr>
        <w:pStyle w:val="Normal"/>
        <w:numPr>
          <w:ilvl w:val="0"/>
          <w:numId w:val="5"/>
        </w:numPr>
        <w:spacing w:lineRule="auto" w:line="240" w:before="0" w:after="0"/>
        <w:ind w:left="0" w:firstLine="567"/>
        <w:contextualSpacing/>
        <w:jc w:val="both"/>
        <w:rPr>
          <w:rFonts w:ascii="Times New Roman" w:hAnsi="Times New Roman" w:eastAsia="Calibri" w:cs="Times New Roman"/>
          <w:sz w:val="24"/>
          <w:szCs w:val="24"/>
        </w:rPr>
      </w:pPr>
      <w:r>
        <w:rPr>
          <w:rFonts w:eastAsia="Calibri" w:cs="Times New Roman" w:ascii="Times New Roman" w:hAnsi="Times New Roman"/>
          <w:sz w:val="24"/>
          <w:szCs w:val="24"/>
        </w:rPr>
        <w:t>Размещение данных в средствах массовой информации.</w:t>
      </w:r>
    </w:p>
    <w:p>
      <w:pPr>
        <w:pStyle w:val="Normal"/>
        <w:spacing w:lineRule="auto" w:line="240" w:before="0" w:after="0"/>
        <w:ind w:left="567" w:hanging="0"/>
        <w:contextualSpacing/>
        <w:jc w:val="both"/>
        <w:rPr>
          <w:rFonts w:ascii="Times New Roman" w:hAnsi="Times New Roman" w:eastAsia="Calibri" w:cs="Times New Roman"/>
          <w:sz w:val="24"/>
          <w:szCs w:val="24"/>
        </w:rPr>
      </w:pPr>
      <w:r>
        <w:rPr>
          <w:rFonts w:eastAsia="Calibri" w:cs="Times New Roman" w:ascii="Times New Roman" w:hAnsi="Times New Roman"/>
          <w:sz w:val="24"/>
          <w:szCs w:val="24"/>
        </w:rPr>
      </w:r>
    </w:p>
    <w:p>
      <w:pPr>
        <w:pStyle w:val="Normal"/>
        <w:spacing w:lineRule="auto" w:line="240" w:before="0" w:after="0"/>
        <w:ind w:firstLine="567"/>
        <w:contextualSpacing/>
        <w:jc w:val="both"/>
        <w:rPr>
          <w:rFonts w:ascii="Times New Roman" w:hAnsi="Times New Roman" w:eastAsia="Calibri" w:cs="Times New Roman"/>
          <w:sz w:val="24"/>
          <w:szCs w:val="24"/>
        </w:rPr>
      </w:pPr>
      <w:r>
        <w:rPr>
          <w:rFonts w:eastAsia="Calibri" w:cs="Times New Roman" w:ascii="Times New Roman" w:hAnsi="Times New Roman"/>
          <w:sz w:val="24"/>
          <w:szCs w:val="24"/>
        </w:rPr>
        <w:t xml:space="preserve">3. Настоящее письменное согласие действует в период реализации мероприятия </w:t>
        <w:br/>
        <w:t xml:space="preserve">по обеспечению жильем молодых семей </w:t>
      </w:r>
      <w:r>
        <w:rPr>
          <w:rFonts w:eastAsia="Calibri" w:cs="Times New Roman" w:ascii="Times New Roman" w:hAnsi="Times New Roman" w:eastAsiaTheme="minorHAnsi"/>
          <w:color w:val="auto"/>
          <w:kern w:val="0"/>
          <w:sz w:val="24"/>
          <w:szCs w:val="24"/>
          <w:lang w:val="ru-RU" w:eastAsia="en-US" w:bidi="ar-SA"/>
        </w:rPr>
        <w:t xml:space="preserve">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 и может быть отозвано мною путем подачи письменного заявления </w:t>
        <w:br/>
        <w:t>в произвольной форме в адрес Оператора.</w:t>
      </w:r>
    </w:p>
    <w:p>
      <w:pPr>
        <w:pStyle w:val="Normal"/>
        <w:spacing w:lineRule="auto" w:line="240" w:before="0" w:after="0"/>
        <w:ind w:firstLine="567"/>
        <w:contextualSpacing/>
        <w:jc w:val="both"/>
        <w:rPr>
          <w:rFonts w:ascii="Times New Roman" w:hAnsi="Times New Roman" w:eastAsia="Calibri" w:cs="Times New Roman" w:eastAsiaTheme="minorHAnsi"/>
          <w:color w:val="auto"/>
          <w:kern w:val="0"/>
          <w:sz w:val="24"/>
          <w:szCs w:val="24"/>
          <w:lang w:val="ru-RU" w:eastAsia="en-US" w:bidi="ar-SA"/>
        </w:rPr>
      </w:pPr>
      <w:r>
        <w:rPr>
          <w:rFonts w:eastAsia="Calibri" w:cs="Times New Roman" w:eastAsiaTheme="minorHAnsi" w:ascii="Times New Roman" w:hAnsi="Times New Roman"/>
          <w:color w:val="auto"/>
          <w:kern w:val="0"/>
          <w:sz w:val="24"/>
          <w:szCs w:val="24"/>
          <w:lang w:val="ru-RU" w:eastAsia="en-US" w:bidi="ar-SA"/>
        </w:rPr>
        <w:t xml:space="preserve">Мне известно, что в случае отзыва своего согласия, моя семья будет исключена </w:t>
        <w:br/>
        <w:t>из списка участников мероприятия по обеспечению жильем молодых семей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p>
      <w:pPr>
        <w:pStyle w:val="Normal"/>
        <w:spacing w:before="0" w:after="200"/>
        <w:ind w:left="-567" w:firstLine="567"/>
        <w:contextualSpacing/>
        <w:jc w:val="both"/>
        <w:rPr>
          <w:rFonts w:ascii="Times New Roman" w:hAnsi="Times New Roman" w:eastAsia="Calibri" w:cs="Times New Roman"/>
          <w:sz w:val="24"/>
          <w:szCs w:val="24"/>
        </w:rPr>
      </w:pPr>
      <w:r>
        <w:rPr>
          <w:rFonts w:eastAsia="Calibri" w:cs="Times New Roman" w:ascii="Times New Roman" w:hAnsi="Times New Roman"/>
          <w:sz w:val="24"/>
          <w:szCs w:val="24"/>
        </w:rPr>
      </w:r>
    </w:p>
    <w:p>
      <w:pPr>
        <w:pStyle w:val="Normal"/>
        <w:spacing w:before="0" w:after="200"/>
        <w:ind w:left="-567" w:hanging="0"/>
        <w:contextualSpacing/>
        <w:jc w:val="both"/>
        <w:rPr>
          <w:rFonts w:ascii="Times New Roman" w:hAnsi="Times New Roman" w:eastAsia="Calibri" w:cs="Times New Roman"/>
          <w:sz w:val="24"/>
          <w:szCs w:val="24"/>
        </w:rPr>
      </w:pPr>
      <w:r>
        <w:rPr>
          <w:rFonts w:eastAsia="Calibri" w:cs="Times New Roman" w:ascii="Times New Roman" w:hAnsi="Times New Roman"/>
          <w:sz w:val="24"/>
          <w:szCs w:val="24"/>
        </w:rPr>
      </w:r>
    </w:p>
    <w:p>
      <w:pPr>
        <w:pStyle w:val="Normal"/>
        <w:spacing w:before="0" w:after="200"/>
        <w:ind w:left="-567" w:firstLine="567"/>
        <w:contextualSpacing/>
        <w:jc w:val="both"/>
        <w:rPr>
          <w:rFonts w:ascii="Times New Roman" w:hAnsi="Times New Roman" w:eastAsia="Calibri" w:cs="Times New Roman"/>
          <w:sz w:val="24"/>
          <w:szCs w:val="24"/>
        </w:rPr>
      </w:pPr>
      <w:r>
        <w:rPr>
          <w:rFonts w:eastAsia="Calibri" w:cs="Times New Roman" w:ascii="Times New Roman" w:hAnsi="Times New Roman"/>
          <w:sz w:val="24"/>
          <w:szCs w:val="24"/>
        </w:rPr>
      </w:r>
    </w:p>
    <w:p>
      <w:pPr>
        <w:pStyle w:val="Normal"/>
        <w:spacing w:before="0" w:after="200"/>
        <w:contextualSpacing/>
        <w:jc w:val="both"/>
        <w:rPr>
          <w:rFonts w:ascii="Times New Roman" w:hAnsi="Times New Roman" w:eastAsia="Calibri" w:cs="Times New Roman"/>
          <w:sz w:val="24"/>
          <w:szCs w:val="24"/>
        </w:rPr>
      </w:pPr>
      <w:r>
        <w:rPr>
          <w:rFonts w:eastAsia="Calibri" w:cs="Times New Roman" w:ascii="Times New Roman" w:hAnsi="Times New Roman"/>
          <w:sz w:val="24"/>
          <w:szCs w:val="24"/>
        </w:rPr>
        <w:t>Дата______________________                                                        Подпись________________</w:t>
      </w:r>
    </w:p>
    <w:p>
      <w:pPr>
        <w:sectPr>
          <w:headerReference w:type="default" r:id="rId8"/>
          <w:headerReference w:type="first" r:id="rId9"/>
          <w:type w:val="nextPage"/>
          <w:pgSz w:w="11906" w:h="16838"/>
          <w:pgMar w:left="1701" w:right="851" w:gutter="0" w:header="709" w:top="851" w:footer="0" w:bottom="568"/>
          <w:pgNumType w:fmt="decimal"/>
          <w:formProt w:val="false"/>
          <w:textDirection w:val="lrTb"/>
          <w:docGrid w:type="default" w:linePitch="360" w:charSpace="4096"/>
        </w:sectPr>
        <w:pStyle w:val="Normal"/>
        <w:spacing w:before="0" w:after="200"/>
        <w:ind w:left="-567" w:hanging="0"/>
        <w:contextualSpacing/>
        <w:jc w:val="both"/>
        <w:rPr>
          <w:rFonts w:ascii="Times New Roman" w:hAnsi="Times New Roman" w:eastAsia="Calibri" w:cs="Times New Roman"/>
          <w:sz w:val="24"/>
          <w:szCs w:val="24"/>
        </w:rPr>
      </w:pPr>
      <w:r>
        <w:rPr>
          <w:rFonts w:eastAsia="Calibri" w:cs="Times New Roman" w:ascii="Times New Roman" w:hAnsi="Times New Roman"/>
          <w:sz w:val="24"/>
          <w:szCs w:val="24"/>
        </w:rPr>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p>
      <w:pPr>
        <w:pStyle w:val="Normal"/>
        <w:tabs>
          <w:tab w:val="clear" w:pos="708"/>
          <w:tab w:val="left" w:pos="1780" w:leader="none"/>
        </w:tabs>
        <w:spacing w:lineRule="auto" w:line="240" w:before="0" w:after="0"/>
        <w:ind w:left="4956" w:hanging="0"/>
        <w:jc w:val="right"/>
        <w:rPr>
          <w:rFonts w:ascii="Times New Roman" w:hAnsi="Times New Roman" w:eastAsia="Times New Roman" w:cs="Times New Roman"/>
          <w:b/>
          <w:sz w:val="24"/>
          <w:szCs w:val="24"/>
          <w:lang w:eastAsia="ru-RU"/>
        </w:rPr>
      </w:pPr>
      <w:r>
        <w:rPr>
          <w:rFonts w:eastAsia="Times New Roman" w:cs="Times New Roman" w:ascii="Times New Roman" w:hAnsi="Times New Roman"/>
          <w:b/>
          <w:sz w:val="24"/>
          <w:szCs w:val="24"/>
          <w:lang w:eastAsia="ru-RU"/>
        </w:rPr>
        <w:t>Приложение № 8</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jc w:val="center"/>
        <w:rPr>
          <w:rFonts w:ascii="Times New Roman" w:hAnsi="Times New Roman" w:eastAsia="Times New Roman" w:cs="Times New Roman"/>
          <w:b/>
          <w:sz w:val="24"/>
          <w:szCs w:val="24"/>
          <w:lang w:eastAsia="ru-RU"/>
        </w:rPr>
      </w:pPr>
      <w:r>
        <w:rPr>
          <w:rFonts w:eastAsia="Times New Roman" w:cs="Times New Roman" w:ascii="Times New Roman" w:hAnsi="Times New Roman"/>
          <w:b/>
          <w:sz w:val="24"/>
          <w:szCs w:val="24"/>
          <w:lang w:eastAsia="ru-RU"/>
        </w:rPr>
        <w:t>ЖУРНАЛ</w:t>
      </w:r>
    </w:p>
    <w:p>
      <w:pPr>
        <w:pStyle w:val="Normal"/>
        <w:spacing w:lineRule="auto" w:line="240" w:before="0" w:after="0"/>
        <w:jc w:val="center"/>
        <w:rPr>
          <w:rFonts w:ascii="Times New Roman" w:hAnsi="Times New Roman" w:eastAsia="Times New Roman" w:cs="Times New Roman"/>
          <w:b/>
          <w:sz w:val="24"/>
          <w:szCs w:val="24"/>
          <w:lang w:eastAsia="ru-RU"/>
        </w:rPr>
      </w:pPr>
      <w:r>
        <w:rPr>
          <w:rFonts w:eastAsia="Times New Roman" w:cs="Times New Roman" w:ascii="Times New Roman" w:hAnsi="Times New Roman"/>
          <w:b/>
          <w:sz w:val="24"/>
          <w:szCs w:val="24"/>
          <w:lang w:eastAsia="ru-RU"/>
        </w:rPr>
        <w:t xml:space="preserve"> </w:t>
      </w:r>
      <w:r>
        <w:rPr>
          <w:rFonts w:eastAsia="Times New Roman" w:cs="Times New Roman" w:ascii="Times New Roman" w:hAnsi="Times New Roman"/>
          <w:b/>
          <w:sz w:val="24"/>
          <w:szCs w:val="24"/>
          <w:lang w:eastAsia="ru-RU"/>
        </w:rPr>
        <w:t>регистрации молодых семей, признанных нуждающимися</w:t>
      </w:r>
    </w:p>
    <w:p>
      <w:pPr>
        <w:pStyle w:val="Normal"/>
        <w:spacing w:lineRule="auto" w:line="240"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bl>
      <w:tblPr>
        <w:tblW w:w="14820" w:type="dxa"/>
        <w:jc w:val="left"/>
        <w:tblInd w:w="590" w:type="dxa"/>
        <w:tblLayout w:type="fixed"/>
        <w:tblCellMar>
          <w:top w:w="0" w:type="dxa"/>
          <w:left w:w="108" w:type="dxa"/>
          <w:bottom w:w="0" w:type="dxa"/>
          <w:right w:w="108" w:type="dxa"/>
        </w:tblCellMar>
        <w:tblLook w:firstRow="1" w:noVBand="0" w:lastRow="0" w:firstColumn="1" w:lastColumn="0" w:noHBand="0" w:val="00a0"/>
      </w:tblPr>
      <w:tblGrid>
        <w:gridCol w:w="791"/>
        <w:gridCol w:w="2552"/>
        <w:gridCol w:w="3684"/>
        <w:gridCol w:w="4959"/>
        <w:gridCol w:w="2834"/>
      </w:tblGrid>
      <w:tr>
        <w:trPr/>
        <w:tc>
          <w:tcPr>
            <w:tcW w:w="79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w:t>
            </w:r>
          </w:p>
          <w:p>
            <w:pPr>
              <w:pStyle w:val="Normal"/>
              <w:widowControl w:val="false"/>
              <w:spacing w:lineRule="auto" w:line="240"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п/п</w:t>
            </w:r>
          </w:p>
        </w:tc>
        <w:tc>
          <w:tcPr>
            <w:tcW w:w="255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Ф.И.О. членов молодой семьи</w:t>
            </w:r>
          </w:p>
        </w:tc>
        <w:tc>
          <w:tcPr>
            <w:tcW w:w="368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Постановление</w:t>
            </w:r>
          </w:p>
          <w:p>
            <w:pPr>
              <w:pStyle w:val="Normal"/>
              <w:widowControl w:val="false"/>
              <w:spacing w:lineRule="auto" w:line="240"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о признании нуждающимися (дата, №)</w:t>
            </w:r>
          </w:p>
        </w:tc>
        <w:tc>
          <w:tcPr>
            <w:tcW w:w="495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Информирование заявителя</w:t>
            </w:r>
          </w:p>
          <w:p>
            <w:pPr>
              <w:pStyle w:val="Normal"/>
              <w:widowControl w:val="false"/>
              <w:spacing w:lineRule="auto" w:line="240"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о принятом решении (дата, №)</w:t>
            </w:r>
          </w:p>
        </w:tc>
        <w:tc>
          <w:tcPr>
            <w:tcW w:w="28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Примечание</w:t>
            </w:r>
          </w:p>
        </w:tc>
      </w:tr>
      <w:tr>
        <w:trPr/>
        <w:tc>
          <w:tcPr>
            <w:tcW w:w="79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1</w:t>
            </w:r>
          </w:p>
        </w:tc>
        <w:tc>
          <w:tcPr>
            <w:tcW w:w="255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2</w:t>
            </w:r>
          </w:p>
        </w:tc>
        <w:tc>
          <w:tcPr>
            <w:tcW w:w="368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3</w:t>
            </w:r>
          </w:p>
        </w:tc>
        <w:tc>
          <w:tcPr>
            <w:tcW w:w="495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4</w:t>
            </w:r>
          </w:p>
        </w:tc>
        <w:tc>
          <w:tcPr>
            <w:tcW w:w="28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5</w:t>
            </w:r>
          </w:p>
        </w:tc>
      </w:tr>
      <w:tr>
        <w:trPr/>
        <w:tc>
          <w:tcPr>
            <w:tcW w:w="79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360"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255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360"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368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495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28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r>
      <w:tr>
        <w:trPr/>
        <w:tc>
          <w:tcPr>
            <w:tcW w:w="79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360"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255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360"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368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495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28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r>
      <w:tr>
        <w:trPr/>
        <w:tc>
          <w:tcPr>
            <w:tcW w:w="79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360"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255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360"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368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495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283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r>
    </w:tbl>
    <w:p>
      <w:pPr>
        <w:pStyle w:val="Normal"/>
        <w:spacing w:lineRule="auto" w:line="240" w:before="0" w:after="0"/>
        <w:jc w:val="center"/>
        <w:rPr>
          <w:rFonts w:ascii="Times New Roman" w:hAnsi="Times New Roman" w:eastAsia="Times New Roman" w:cs="Times New Roman"/>
          <w:bCs/>
          <w:sz w:val="28"/>
          <w:szCs w:val="28"/>
          <w:lang w:eastAsia="ru-RU"/>
        </w:rPr>
      </w:pPr>
      <w:r>
        <w:rPr>
          <w:rFonts w:eastAsia="Times New Roman" w:cs="Times New Roman" w:ascii="Times New Roman" w:hAnsi="Times New Roman"/>
          <w:bCs/>
          <w:sz w:val="28"/>
          <w:szCs w:val="28"/>
          <w:lang w:eastAsia="ru-RU"/>
        </w:rPr>
      </w:r>
    </w:p>
    <w:p>
      <w:pPr>
        <w:pStyle w:val="Normal"/>
        <w:spacing w:lineRule="auto" w:line="240" w:before="0" w:after="0"/>
        <w:jc w:val="both"/>
        <w:rPr>
          <w:rFonts w:ascii="Times New Roman" w:hAnsi="Times New Roman" w:eastAsia="Times New Roman" w:cs="Times New Roman"/>
          <w:bCs/>
          <w:sz w:val="24"/>
          <w:szCs w:val="28"/>
          <w:lang w:eastAsia="ru-RU"/>
        </w:rPr>
      </w:pPr>
      <w:r>
        <w:rPr>
          <w:rFonts w:eastAsia="Times New Roman" w:cs="Times New Roman" w:ascii="Times New Roman" w:hAnsi="Times New Roman"/>
          <w:bCs/>
          <w:sz w:val="24"/>
          <w:szCs w:val="28"/>
          <w:lang w:eastAsia="ru-RU"/>
        </w:rPr>
      </w:r>
    </w:p>
    <w:p>
      <w:pPr>
        <w:pStyle w:val="Normal"/>
        <w:spacing w:lineRule="auto" w:line="240" w:before="0" w:after="0"/>
        <w:jc w:val="both"/>
        <w:rPr>
          <w:rFonts w:ascii="Times New Roman" w:hAnsi="Times New Roman" w:eastAsia="Times New Roman" w:cs="Times New Roman"/>
          <w:bCs/>
          <w:sz w:val="24"/>
          <w:szCs w:val="28"/>
          <w:lang w:eastAsia="ru-RU"/>
        </w:rPr>
      </w:pPr>
      <w:r>
        <w:rPr>
          <w:rFonts w:eastAsia="Times New Roman" w:cs="Times New Roman" w:ascii="Times New Roman" w:hAnsi="Times New Roman"/>
          <w:bCs/>
          <w:sz w:val="24"/>
          <w:szCs w:val="28"/>
          <w:lang w:eastAsia="ru-RU"/>
        </w:rPr>
      </w:r>
    </w:p>
    <w:p>
      <w:pPr>
        <w:pStyle w:val="Normal"/>
        <w:spacing w:lineRule="auto" w:line="240" w:before="0" w:after="0"/>
        <w:jc w:val="both"/>
        <w:rPr>
          <w:rFonts w:ascii="Times New Roman" w:hAnsi="Times New Roman" w:eastAsia="Times New Roman" w:cs="Times New Roman"/>
          <w:bCs/>
          <w:sz w:val="24"/>
          <w:szCs w:val="28"/>
          <w:lang w:eastAsia="ru-RU"/>
        </w:rPr>
      </w:pPr>
      <w:r>
        <w:rPr>
          <w:rFonts w:eastAsia="Times New Roman" w:cs="Times New Roman" w:ascii="Times New Roman" w:hAnsi="Times New Roman"/>
          <w:bCs/>
          <w:sz w:val="24"/>
          <w:szCs w:val="28"/>
          <w:lang w:eastAsia="ru-RU"/>
        </w:rPr>
      </w:r>
    </w:p>
    <w:p>
      <w:pPr>
        <w:pStyle w:val="Normal"/>
        <w:spacing w:lineRule="auto" w:line="240" w:before="0" w:after="0"/>
        <w:jc w:val="both"/>
        <w:rPr>
          <w:rFonts w:ascii="Times New Roman" w:hAnsi="Times New Roman" w:eastAsia="Times New Roman" w:cs="Times New Roman"/>
          <w:bCs/>
          <w:sz w:val="24"/>
          <w:szCs w:val="28"/>
          <w:lang w:eastAsia="ru-RU"/>
        </w:rPr>
      </w:pPr>
      <w:r>
        <w:rPr>
          <w:rFonts w:eastAsia="Times New Roman" w:cs="Times New Roman" w:ascii="Times New Roman" w:hAnsi="Times New Roman"/>
          <w:bCs/>
          <w:sz w:val="24"/>
          <w:szCs w:val="28"/>
          <w:lang w:eastAsia="ru-RU"/>
        </w:rPr>
      </w:r>
    </w:p>
    <w:p>
      <w:pPr>
        <w:pStyle w:val="Normal"/>
        <w:spacing w:lineRule="auto" w:line="240" w:before="0" w:after="0"/>
        <w:jc w:val="both"/>
        <w:rPr>
          <w:rFonts w:ascii="Times New Roman" w:hAnsi="Times New Roman" w:eastAsia="Times New Roman" w:cs="Times New Roman"/>
          <w:bCs/>
          <w:sz w:val="24"/>
          <w:szCs w:val="28"/>
          <w:lang w:eastAsia="ru-RU"/>
        </w:rPr>
      </w:pPr>
      <w:r>
        <w:rPr>
          <w:rFonts w:eastAsia="Times New Roman" w:cs="Times New Roman" w:ascii="Times New Roman" w:hAnsi="Times New Roman"/>
          <w:bCs/>
          <w:sz w:val="24"/>
          <w:szCs w:val="28"/>
          <w:lang w:eastAsia="ru-RU"/>
        </w:rPr>
      </w:r>
    </w:p>
    <w:p>
      <w:pPr>
        <w:pStyle w:val="Normal"/>
        <w:spacing w:lineRule="auto" w:line="240" w:before="0" w:after="0"/>
        <w:jc w:val="both"/>
        <w:rPr>
          <w:rFonts w:ascii="Times New Roman" w:hAnsi="Times New Roman" w:eastAsia="Times New Roman" w:cs="Times New Roman"/>
          <w:bCs/>
          <w:sz w:val="24"/>
          <w:szCs w:val="28"/>
          <w:lang w:eastAsia="ru-RU"/>
        </w:rPr>
      </w:pPr>
      <w:r>
        <w:rPr>
          <w:rFonts w:eastAsia="Times New Roman" w:cs="Times New Roman" w:ascii="Times New Roman" w:hAnsi="Times New Roman"/>
          <w:bCs/>
          <w:sz w:val="24"/>
          <w:szCs w:val="28"/>
          <w:lang w:eastAsia="ru-RU"/>
        </w:rPr>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lineRule="auto" w:line="240" w:before="0" w:after="0"/>
        <w:ind w:left="4956" w:firstLine="708"/>
        <w:jc w:val="center"/>
        <w:rPr>
          <w:rFonts w:ascii="Times New Roman" w:hAnsi="Times New Roman" w:eastAsia="Times New Roman" w:cs="Times New Roman"/>
          <w:b/>
          <w:sz w:val="24"/>
          <w:szCs w:val="24"/>
          <w:lang w:eastAsia="ru-RU"/>
        </w:rPr>
      </w:pPr>
      <w:r>
        <w:rPr>
          <w:rFonts w:eastAsia="Times New Roman" w:cs="Times New Roman" w:ascii="Times New Roman" w:hAnsi="Times New Roman"/>
          <w:b/>
          <w:sz w:val="24"/>
          <w:szCs w:val="24"/>
          <w:lang w:eastAsia="ru-RU"/>
        </w:rPr>
      </w:r>
    </w:p>
    <w:p>
      <w:pPr>
        <w:pStyle w:val="Normal"/>
        <w:spacing w:lineRule="auto" w:line="240" w:before="0" w:after="0"/>
        <w:ind w:left="4956" w:firstLine="708"/>
        <w:jc w:val="center"/>
        <w:rPr>
          <w:rFonts w:ascii="Times New Roman" w:hAnsi="Times New Roman" w:eastAsia="Times New Roman" w:cs="Times New Roman"/>
          <w:b/>
          <w:sz w:val="24"/>
          <w:szCs w:val="24"/>
          <w:lang w:eastAsia="ru-RU"/>
        </w:rPr>
      </w:pPr>
      <w:r>
        <w:rPr/>
      </w:r>
      <w:bookmarkStart w:id="0" w:name="_GoBack"/>
      <w:bookmarkStart w:id="1" w:name="_GoBack"/>
      <w:bookmarkEnd w:id="1"/>
    </w:p>
    <w:sectPr>
      <w:headerReference w:type="default" r:id="rId10"/>
      <w:headerReference w:type="first" r:id="rId11"/>
      <w:type w:val="nextPage"/>
      <w:pgSz w:orient="landscape" w:w="16838" w:h="11906"/>
      <w:pgMar w:left="851" w:right="851" w:gutter="0" w:header="709" w:top="851" w:footer="0" w:bottom="851"/>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imes New Roman">
    <w:charset w:val="cc"/>
    <w:family w:val="roman"/>
    <w:pitch w:val="variable"/>
  </w:font>
  <w:font w:name="Tahoma">
    <w:charset w:val="cc"/>
    <w:family w:val="roman"/>
    <w:pitch w:val="variable"/>
  </w:font>
  <w:font w:name="Liberation Sans">
    <w:altName w:val="Arial"/>
    <w:charset w:val="cc"/>
    <w:family w:val="roman"/>
    <w:pitch w:val="variable"/>
  </w:font>
  <w:font w:name="Courier New">
    <w:charset w:val="cc"/>
    <w:family w:val="roman"/>
    <w:pitch w:val="variable"/>
  </w:font>
  <w:font w:name="Courier New">
    <w:charset w:val="01"/>
    <w:family w:val="modern"/>
    <w:pitch w:val="fixed"/>
  </w:font>
  <w:font w:name="Wingdings">
    <w:charset w:val="02"/>
    <w:family w:val="auto"/>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Top of Page)"/>
        <w:docPartUnique w:val="true"/>
      </w:docPartObj>
      <w:id w:val="1704094963"/>
    </w:sdtPr>
    <w:sdtContent>
      <w:p>
        <w:pPr>
          <w:pStyle w:val="Style24"/>
          <w:jc w:val="center"/>
          <w:rPr/>
        </w:pPr>
        <w:r>
          <w:rPr/>
          <w:fldChar w:fldCharType="begin"/>
        </w:r>
        <w:r>
          <w:rPr/>
          <w:instrText xml:space="preserve"> PAGE </w:instrText>
        </w:r>
        <w:r>
          <w:rPr/>
          <w:fldChar w:fldCharType="separate"/>
        </w:r>
        <w:r>
          <w:rPr/>
          <w:t>2</w:t>
        </w:r>
        <w:r>
          <w:rPr/>
          <w:fldChar w:fldCharType="end"/>
        </w:r>
      </w:p>
      <w:p>
        <w:pPr>
          <w:pStyle w:val="Style24"/>
          <w:rPr/>
        </w:pPr>
        <w:r>
          <w:rPr/>
        </w:r>
      </w:p>
    </w:sdtContent>
  </w:sdt>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Top of Page)"/>
        <w:docPartUnique w:val="true"/>
      </w:docPartObj>
      <w:id w:val="1584198748"/>
    </w:sdtPr>
    <w:sdtContent>
      <w:p>
        <w:pPr>
          <w:pStyle w:val="Style24"/>
          <w:jc w:val="center"/>
          <w:rPr/>
        </w:pPr>
        <w:r>
          <w:rPr/>
          <w:fldChar w:fldCharType="begin"/>
        </w:r>
        <w:r>
          <w:rPr/>
          <w:instrText xml:space="preserve"> PAGE </w:instrText>
        </w:r>
        <w:r>
          <w:rPr/>
          <w:fldChar w:fldCharType="separate"/>
        </w:r>
        <w:r>
          <w:rPr/>
          <w:t>17</w:t>
        </w:r>
        <w:r>
          <w:rPr/>
          <w:fldChar w:fldCharType="end"/>
        </w:r>
      </w:p>
      <w:p>
        <w:pPr>
          <w:pStyle w:val="Style24"/>
          <w:rPr/>
        </w:pPr>
        <w:r>
          <w:rPr/>
        </w:r>
      </w:p>
    </w:sdtContent>
  </w:sdt>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Top of Page)"/>
        <w:docPartUnique w:val="true"/>
      </w:docPartObj>
      <w:id w:val="821980526"/>
    </w:sdtPr>
    <w:sdtContent>
      <w:p>
        <w:pPr>
          <w:pStyle w:val="Style24"/>
          <w:jc w:val="center"/>
          <w:rPr/>
        </w:pPr>
        <w:r>
          <w:rPr/>
          <w:fldChar w:fldCharType="begin"/>
        </w:r>
        <w:r>
          <w:rPr/>
          <w:instrText xml:space="preserve"> PAGE </w:instrText>
        </w:r>
        <w:r>
          <w:rPr/>
          <w:fldChar w:fldCharType="separate"/>
        </w:r>
        <w:r>
          <w:rPr/>
          <w:t>26</w:t>
        </w:r>
        <w:r>
          <w:rPr/>
          <w:fldChar w:fldCharType="end"/>
        </w:r>
      </w:p>
      <w:p>
        <w:pPr>
          <w:pStyle w:val="Style24"/>
          <w:rPr/>
        </w:pPr>
        <w:r>
          <w:rPr/>
        </w:r>
      </w:p>
    </w:sdtContent>
  </w:sdt>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Top of Page)"/>
        <w:docPartUnique w:val="true"/>
      </w:docPartObj>
      <w:id w:val="245255642"/>
    </w:sdtPr>
    <w:sdtContent>
      <w:p>
        <w:pPr>
          <w:pStyle w:val="Style24"/>
          <w:jc w:val="center"/>
          <w:rPr/>
        </w:pPr>
        <w:r>
          <w:rPr/>
          <w:fldChar w:fldCharType="begin"/>
        </w:r>
        <w:r>
          <w:rPr/>
          <w:instrText xml:space="preserve"> PAGE </w:instrText>
        </w:r>
        <w:r>
          <w:rPr/>
          <w:fldChar w:fldCharType="separate"/>
        </w:r>
        <w:r>
          <w:rPr/>
          <w:t>27</w:t>
        </w:r>
        <w:r>
          <w:rPr/>
          <w:fldChar w:fldCharType="end"/>
        </w:r>
      </w:p>
      <w:p>
        <w:pPr>
          <w:pStyle w:val="Style24"/>
          <w:rPr/>
        </w:pPr>
        <w:r>
          <w:rPr/>
        </w:r>
      </w:p>
    </w:sdtContent>
  </w:sdt>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
    <w:lvl w:ilvl="0">
      <w:start w:val="1"/>
      <w:numFmt w:val="decimal"/>
      <w:lvlText w:val="%1."/>
      <w:lvlJc w:val="left"/>
      <w:pPr>
        <w:tabs>
          <w:tab w:val="num" w:pos="0"/>
        </w:tabs>
        <w:ind w:left="540" w:hanging="360"/>
      </w:pPr>
      <w:rPr/>
    </w:lvl>
    <w:lvl w:ilvl="1">
      <w:start w:val="1"/>
      <w:numFmt w:val="lowerLetter"/>
      <w:lvlText w:val="%2."/>
      <w:lvlJc w:val="left"/>
      <w:pPr>
        <w:tabs>
          <w:tab w:val="num" w:pos="0"/>
        </w:tabs>
        <w:ind w:left="1260" w:hanging="360"/>
      </w:pPr>
      <w:rPr/>
    </w:lvl>
    <w:lvl w:ilvl="2">
      <w:start w:val="1"/>
      <w:numFmt w:val="lowerRoman"/>
      <w:lvlText w:val="%3."/>
      <w:lvlJc w:val="right"/>
      <w:pPr>
        <w:tabs>
          <w:tab w:val="num" w:pos="0"/>
        </w:tabs>
        <w:ind w:left="1980" w:hanging="180"/>
      </w:pPr>
      <w:rPr/>
    </w:lvl>
    <w:lvl w:ilvl="3">
      <w:start w:val="1"/>
      <w:numFmt w:val="decimal"/>
      <w:lvlText w:val="%4."/>
      <w:lvlJc w:val="left"/>
      <w:pPr>
        <w:tabs>
          <w:tab w:val="num" w:pos="0"/>
        </w:tabs>
        <w:ind w:left="2700" w:hanging="360"/>
      </w:pPr>
      <w:rPr/>
    </w:lvl>
    <w:lvl w:ilvl="4">
      <w:start w:val="1"/>
      <w:numFmt w:val="lowerLetter"/>
      <w:lvlText w:val="%5."/>
      <w:lvlJc w:val="left"/>
      <w:pPr>
        <w:tabs>
          <w:tab w:val="num" w:pos="0"/>
        </w:tabs>
        <w:ind w:left="3420" w:hanging="360"/>
      </w:pPr>
      <w:rPr/>
    </w:lvl>
    <w:lvl w:ilvl="5">
      <w:start w:val="1"/>
      <w:numFmt w:val="lowerRoman"/>
      <w:lvlText w:val="%6."/>
      <w:lvlJc w:val="right"/>
      <w:pPr>
        <w:tabs>
          <w:tab w:val="num" w:pos="0"/>
        </w:tabs>
        <w:ind w:left="4140" w:hanging="180"/>
      </w:pPr>
      <w:rPr/>
    </w:lvl>
    <w:lvl w:ilvl="6">
      <w:start w:val="1"/>
      <w:numFmt w:val="decimal"/>
      <w:lvlText w:val="%7."/>
      <w:lvlJc w:val="left"/>
      <w:pPr>
        <w:tabs>
          <w:tab w:val="num" w:pos="0"/>
        </w:tabs>
        <w:ind w:left="4860" w:hanging="360"/>
      </w:pPr>
      <w:rPr/>
    </w:lvl>
    <w:lvl w:ilvl="7">
      <w:start w:val="1"/>
      <w:numFmt w:val="lowerLetter"/>
      <w:lvlText w:val="%8."/>
      <w:lvlJc w:val="left"/>
      <w:pPr>
        <w:tabs>
          <w:tab w:val="num" w:pos="0"/>
        </w:tabs>
        <w:ind w:left="5580" w:hanging="360"/>
      </w:pPr>
      <w:rPr/>
    </w:lvl>
    <w:lvl w:ilvl="8">
      <w:start w:val="1"/>
      <w:numFmt w:val="lowerRoman"/>
      <w:lvlText w:val="%9."/>
      <w:lvlJc w:val="right"/>
      <w:pPr>
        <w:tabs>
          <w:tab w:val="num" w:pos="0"/>
        </w:tabs>
        <w:ind w:left="6300" w:hanging="180"/>
      </w:pPr>
      <w:rPr/>
    </w:lvl>
  </w:abstractNum>
  <w:abstractNum w:abstractNumId="3">
    <w:lvl w:ilvl="0">
      <w:start w:val="1"/>
      <w:numFmt w:val="decimal"/>
      <w:lvlText w:val="%1."/>
      <w:lvlJc w:val="left"/>
      <w:pPr>
        <w:tabs>
          <w:tab w:val="num" w:pos="0"/>
        </w:tabs>
        <w:ind w:left="540" w:hanging="360"/>
      </w:pPr>
      <w:rPr/>
    </w:lvl>
    <w:lvl w:ilvl="1">
      <w:start w:val="1"/>
      <w:numFmt w:val="lowerLetter"/>
      <w:lvlText w:val="%2."/>
      <w:lvlJc w:val="left"/>
      <w:pPr>
        <w:tabs>
          <w:tab w:val="num" w:pos="0"/>
        </w:tabs>
        <w:ind w:left="1260" w:hanging="360"/>
      </w:pPr>
      <w:rPr/>
    </w:lvl>
    <w:lvl w:ilvl="2">
      <w:start w:val="1"/>
      <w:numFmt w:val="lowerRoman"/>
      <w:lvlText w:val="%3."/>
      <w:lvlJc w:val="right"/>
      <w:pPr>
        <w:tabs>
          <w:tab w:val="num" w:pos="0"/>
        </w:tabs>
        <w:ind w:left="1980" w:hanging="180"/>
      </w:pPr>
      <w:rPr/>
    </w:lvl>
    <w:lvl w:ilvl="3">
      <w:start w:val="1"/>
      <w:numFmt w:val="decimal"/>
      <w:lvlText w:val="%4."/>
      <w:lvlJc w:val="left"/>
      <w:pPr>
        <w:tabs>
          <w:tab w:val="num" w:pos="0"/>
        </w:tabs>
        <w:ind w:left="2700" w:hanging="360"/>
      </w:pPr>
      <w:rPr/>
    </w:lvl>
    <w:lvl w:ilvl="4">
      <w:start w:val="1"/>
      <w:numFmt w:val="lowerLetter"/>
      <w:lvlText w:val="%5."/>
      <w:lvlJc w:val="left"/>
      <w:pPr>
        <w:tabs>
          <w:tab w:val="num" w:pos="0"/>
        </w:tabs>
        <w:ind w:left="3420" w:hanging="360"/>
      </w:pPr>
      <w:rPr/>
    </w:lvl>
    <w:lvl w:ilvl="5">
      <w:start w:val="1"/>
      <w:numFmt w:val="lowerRoman"/>
      <w:lvlText w:val="%6."/>
      <w:lvlJc w:val="right"/>
      <w:pPr>
        <w:tabs>
          <w:tab w:val="num" w:pos="0"/>
        </w:tabs>
        <w:ind w:left="4140" w:hanging="180"/>
      </w:pPr>
      <w:rPr/>
    </w:lvl>
    <w:lvl w:ilvl="6">
      <w:start w:val="1"/>
      <w:numFmt w:val="decimal"/>
      <w:lvlText w:val="%7."/>
      <w:lvlJc w:val="left"/>
      <w:pPr>
        <w:tabs>
          <w:tab w:val="num" w:pos="0"/>
        </w:tabs>
        <w:ind w:left="4860" w:hanging="360"/>
      </w:pPr>
      <w:rPr/>
    </w:lvl>
    <w:lvl w:ilvl="7">
      <w:start w:val="1"/>
      <w:numFmt w:val="lowerLetter"/>
      <w:lvlText w:val="%8."/>
      <w:lvlJc w:val="left"/>
      <w:pPr>
        <w:tabs>
          <w:tab w:val="num" w:pos="0"/>
        </w:tabs>
        <w:ind w:left="5580" w:hanging="360"/>
      </w:pPr>
      <w:rPr/>
    </w:lvl>
    <w:lvl w:ilvl="8">
      <w:start w:val="1"/>
      <w:numFmt w:val="lowerRoman"/>
      <w:lvlText w:val="%9."/>
      <w:lvlJc w:val="right"/>
      <w:pPr>
        <w:tabs>
          <w:tab w:val="num" w:pos="0"/>
        </w:tabs>
        <w:ind w:left="6300" w:hanging="180"/>
      </w:pPr>
      <w:rPr/>
    </w:lvl>
  </w:abstractNum>
  <w:abstractNum w:abstractNumId="4">
    <w:lvl w:ilvl="0">
      <w:start w:val="1"/>
      <w:numFmt w:val="decimal"/>
      <w:suff w:val="space"/>
      <w:lvlText w:val="%1)"/>
      <w:lvlJc w:val="left"/>
      <w:pPr>
        <w:tabs>
          <w:tab w:val="num" w:pos="0"/>
        </w:tabs>
        <w:ind w:left="502" w:hanging="360"/>
      </w:pPr>
      <w:rPr>
        <w:rFonts w:ascii="Times New Roman" w:hAnsi="Times New Roman" w:eastAsia="Calibri" w:cs="Times New Roman"/>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lvl w:ilvl="0">
      <w:start w:val="1"/>
      <w:numFmt w:val="bullet"/>
      <w:suff w:val="space"/>
      <w:lvlText w:val=""/>
      <w:lvlJc w:val="left"/>
      <w:pPr>
        <w:tabs>
          <w:tab w:val="num" w:pos="0"/>
        </w:tabs>
        <w:ind w:left="153" w:hanging="360"/>
      </w:pPr>
      <w:rPr>
        <w:rFonts w:ascii="Wingdings" w:hAnsi="Wingdings" w:cs="Wingdings" w:hint="default"/>
      </w:rPr>
    </w:lvl>
    <w:lvl w:ilvl="1">
      <w:start w:val="1"/>
      <w:numFmt w:val="bullet"/>
      <w:lvlText w:val="o"/>
      <w:lvlJc w:val="left"/>
      <w:pPr>
        <w:tabs>
          <w:tab w:val="num" w:pos="0"/>
        </w:tabs>
        <w:ind w:left="873" w:hanging="360"/>
      </w:pPr>
      <w:rPr>
        <w:rFonts w:ascii="Courier New" w:hAnsi="Courier New" w:cs="Courier New" w:hint="default"/>
      </w:rPr>
    </w:lvl>
    <w:lvl w:ilvl="2">
      <w:start w:val="1"/>
      <w:numFmt w:val="bullet"/>
      <w:lvlText w:val=""/>
      <w:lvlJc w:val="left"/>
      <w:pPr>
        <w:tabs>
          <w:tab w:val="num" w:pos="0"/>
        </w:tabs>
        <w:ind w:left="1593" w:hanging="360"/>
      </w:pPr>
      <w:rPr>
        <w:rFonts w:ascii="Wingdings" w:hAnsi="Wingdings" w:cs="Wingdings" w:hint="default"/>
      </w:rPr>
    </w:lvl>
    <w:lvl w:ilvl="3">
      <w:start w:val="1"/>
      <w:numFmt w:val="bullet"/>
      <w:lvlText w:val=""/>
      <w:lvlJc w:val="left"/>
      <w:pPr>
        <w:tabs>
          <w:tab w:val="num" w:pos="0"/>
        </w:tabs>
        <w:ind w:left="2313" w:hanging="360"/>
      </w:pPr>
      <w:rPr>
        <w:rFonts w:ascii="Symbol" w:hAnsi="Symbol" w:cs="Symbol" w:hint="default"/>
      </w:rPr>
    </w:lvl>
    <w:lvl w:ilvl="4">
      <w:start w:val="1"/>
      <w:numFmt w:val="bullet"/>
      <w:lvlText w:val="o"/>
      <w:lvlJc w:val="left"/>
      <w:pPr>
        <w:tabs>
          <w:tab w:val="num" w:pos="0"/>
        </w:tabs>
        <w:ind w:left="3033" w:hanging="360"/>
      </w:pPr>
      <w:rPr>
        <w:rFonts w:ascii="Courier New" w:hAnsi="Courier New" w:cs="Courier New" w:hint="default"/>
      </w:rPr>
    </w:lvl>
    <w:lvl w:ilvl="5">
      <w:start w:val="1"/>
      <w:numFmt w:val="bullet"/>
      <w:lvlText w:val=""/>
      <w:lvlJc w:val="left"/>
      <w:pPr>
        <w:tabs>
          <w:tab w:val="num" w:pos="0"/>
        </w:tabs>
        <w:ind w:left="3753" w:hanging="360"/>
      </w:pPr>
      <w:rPr>
        <w:rFonts w:ascii="Wingdings" w:hAnsi="Wingdings" w:cs="Wingdings" w:hint="default"/>
      </w:rPr>
    </w:lvl>
    <w:lvl w:ilvl="6">
      <w:start w:val="1"/>
      <w:numFmt w:val="bullet"/>
      <w:lvlText w:val=""/>
      <w:lvlJc w:val="left"/>
      <w:pPr>
        <w:tabs>
          <w:tab w:val="num" w:pos="0"/>
        </w:tabs>
        <w:ind w:left="4473" w:hanging="360"/>
      </w:pPr>
      <w:rPr>
        <w:rFonts w:ascii="Symbol" w:hAnsi="Symbol" w:cs="Symbol" w:hint="default"/>
      </w:rPr>
    </w:lvl>
    <w:lvl w:ilvl="7">
      <w:start w:val="1"/>
      <w:numFmt w:val="bullet"/>
      <w:lvlText w:val="o"/>
      <w:lvlJc w:val="left"/>
      <w:pPr>
        <w:tabs>
          <w:tab w:val="num" w:pos="0"/>
        </w:tabs>
        <w:ind w:left="5193" w:hanging="360"/>
      </w:pPr>
      <w:rPr>
        <w:rFonts w:ascii="Courier New" w:hAnsi="Courier New" w:cs="Courier New" w:hint="default"/>
      </w:rPr>
    </w:lvl>
    <w:lvl w:ilvl="8">
      <w:start w:val="1"/>
      <w:numFmt w:val="bullet"/>
      <w:lvlText w:val=""/>
      <w:lvlJc w:val="left"/>
      <w:pPr>
        <w:tabs>
          <w:tab w:val="num" w:pos="0"/>
        </w:tabs>
        <w:ind w:left="5913" w:hanging="360"/>
      </w:pPr>
      <w:rPr>
        <w:rFonts w:ascii="Wingdings" w:hAnsi="Wingdings" w:cs="Wingdings" w:hint="default"/>
      </w:rPr>
    </w:lvl>
  </w:abstractNum>
  <w:abstractNum w:abstractNumId="6">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Body Text" w:uiPriority="0"/>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927c4"/>
    <w:pPr>
      <w:widowControl/>
      <w:suppressAutoHyphens w:val="true"/>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character" w:styleId="DefaultParagraphFont" w:default="1">
    <w:name w:val="Default Paragraph Font"/>
    <w:uiPriority w:val="1"/>
    <w:semiHidden/>
    <w:unhideWhenUsed/>
    <w:qFormat/>
    <w:rPr/>
  </w:style>
  <w:style w:type="character" w:styleId="Style14" w:customStyle="1">
    <w:name w:val="Основной текст Знак"/>
    <w:basedOn w:val="DefaultParagraphFont"/>
    <w:qFormat/>
    <w:rsid w:val="007c1b17"/>
    <w:rPr>
      <w:rFonts w:ascii="Times New Roman" w:hAnsi="Times New Roman" w:eastAsia="Times New Roman" w:cs="Times New Roman"/>
      <w:b/>
      <w:bCs/>
      <w:sz w:val="28"/>
      <w:szCs w:val="24"/>
      <w:lang w:eastAsia="ru-RU"/>
    </w:rPr>
  </w:style>
  <w:style w:type="character" w:styleId="-">
    <w:name w:val="Hyperlink"/>
    <w:basedOn w:val="DefaultParagraphFont"/>
    <w:uiPriority w:val="99"/>
    <w:unhideWhenUsed/>
    <w:rsid w:val="00bd3a13"/>
    <w:rPr>
      <w:color w:val="0000FF" w:themeColor="hyperlink"/>
      <w:u w:val="single"/>
    </w:rPr>
  </w:style>
  <w:style w:type="character" w:styleId="1" w:customStyle="1">
    <w:name w:val="Заголовок №1_"/>
    <w:link w:val="11"/>
    <w:uiPriority w:val="99"/>
    <w:qFormat/>
    <w:locked/>
    <w:rsid w:val="001037b7"/>
    <w:rPr>
      <w:b/>
      <w:bCs/>
      <w:sz w:val="27"/>
      <w:szCs w:val="27"/>
      <w:shd w:fill="FFFFFF" w:val="clear"/>
    </w:rPr>
  </w:style>
  <w:style w:type="character" w:styleId="Style15" w:customStyle="1">
    <w:name w:val="Текст выноски Знак"/>
    <w:basedOn w:val="DefaultParagraphFont"/>
    <w:link w:val="BalloonText"/>
    <w:uiPriority w:val="99"/>
    <w:semiHidden/>
    <w:qFormat/>
    <w:rsid w:val="007813ce"/>
    <w:rPr>
      <w:rFonts w:ascii="Tahoma" w:hAnsi="Tahoma" w:cs="Tahoma"/>
      <w:sz w:val="16"/>
      <w:szCs w:val="16"/>
    </w:rPr>
  </w:style>
  <w:style w:type="character" w:styleId="Style16" w:customStyle="1">
    <w:name w:val="Верхний колонтитул Знак"/>
    <w:basedOn w:val="DefaultParagraphFont"/>
    <w:uiPriority w:val="99"/>
    <w:qFormat/>
    <w:rsid w:val="00fd06ce"/>
    <w:rPr/>
  </w:style>
  <w:style w:type="character" w:styleId="Style17" w:customStyle="1">
    <w:name w:val="Нижний колонтитул Знак"/>
    <w:basedOn w:val="DefaultParagraphFont"/>
    <w:uiPriority w:val="99"/>
    <w:qFormat/>
    <w:rsid w:val="00fd06ce"/>
    <w:rPr/>
  </w:style>
  <w:style w:type="paragraph" w:styleId="Style18">
    <w:name w:val="Заголовок"/>
    <w:basedOn w:val="Normal"/>
    <w:next w:val="Style19"/>
    <w:qFormat/>
    <w:pPr>
      <w:keepNext w:val="true"/>
      <w:spacing w:before="240" w:after="120"/>
    </w:pPr>
    <w:rPr>
      <w:rFonts w:ascii="Liberation Sans" w:hAnsi="Liberation Sans" w:eastAsia="Microsoft YaHei" w:cs="Arial Unicode MS"/>
      <w:sz w:val="28"/>
      <w:szCs w:val="28"/>
    </w:rPr>
  </w:style>
  <w:style w:type="paragraph" w:styleId="Style19">
    <w:name w:val="Body Text"/>
    <w:basedOn w:val="Normal"/>
    <w:link w:val="Style14"/>
    <w:rsid w:val="007c1b17"/>
    <w:pPr>
      <w:spacing w:lineRule="auto" w:line="240" w:before="0" w:after="0"/>
      <w:jc w:val="center"/>
    </w:pPr>
    <w:rPr>
      <w:rFonts w:ascii="Times New Roman" w:hAnsi="Times New Roman" w:eastAsia="Times New Roman" w:cs="Times New Roman"/>
      <w:b/>
      <w:bCs/>
      <w:sz w:val="28"/>
      <w:szCs w:val="24"/>
      <w:lang w:eastAsia="ru-RU"/>
    </w:rPr>
  </w:style>
  <w:style w:type="paragraph" w:styleId="Style20">
    <w:name w:val="List"/>
    <w:basedOn w:val="Style19"/>
    <w:pPr/>
    <w:rPr>
      <w:rFonts w:cs="Arial Unicode MS"/>
    </w:rPr>
  </w:style>
  <w:style w:type="paragraph" w:styleId="Style21">
    <w:name w:val="Caption"/>
    <w:basedOn w:val="Normal"/>
    <w:qFormat/>
    <w:pPr>
      <w:suppressLineNumbers/>
      <w:spacing w:before="120" w:after="120"/>
    </w:pPr>
    <w:rPr>
      <w:rFonts w:cs="Arial Unicode MS"/>
      <w:i/>
      <w:iCs/>
      <w:sz w:val="24"/>
      <w:szCs w:val="24"/>
    </w:rPr>
  </w:style>
  <w:style w:type="paragraph" w:styleId="Style22">
    <w:name w:val="Указатель"/>
    <w:basedOn w:val="Normal"/>
    <w:qFormat/>
    <w:pPr>
      <w:suppressLineNumbers/>
    </w:pPr>
    <w:rPr>
      <w:rFonts w:cs="Arial Unicode MS"/>
    </w:rPr>
  </w:style>
  <w:style w:type="paragraph" w:styleId="NoSpacing">
    <w:name w:val="No Spacing"/>
    <w:uiPriority w:val="1"/>
    <w:qFormat/>
    <w:rsid w:val="00d05598"/>
    <w:pPr>
      <w:widowControl/>
      <w:suppressAutoHyphens w:val="true"/>
      <w:bidi w:val="0"/>
      <w:spacing w:lineRule="auto" w:line="240" w:before="0" w:after="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paragraph" w:styleId="ListParagraph">
    <w:name w:val="List Paragraph"/>
    <w:basedOn w:val="Normal"/>
    <w:uiPriority w:val="34"/>
    <w:qFormat/>
    <w:rsid w:val="00d05598"/>
    <w:pPr>
      <w:spacing w:before="0" w:after="200"/>
      <w:ind w:left="720" w:hanging="0"/>
      <w:contextualSpacing/>
    </w:pPr>
    <w:rPr/>
  </w:style>
  <w:style w:type="paragraph" w:styleId="ConsPlusNonformat" w:customStyle="1">
    <w:name w:val="ConsPlusNonformat"/>
    <w:qFormat/>
    <w:rsid w:val="008e5a7c"/>
    <w:pPr>
      <w:widowControl/>
      <w:suppressAutoHyphens w:val="true"/>
      <w:bidi w:val="0"/>
      <w:spacing w:lineRule="auto" w:line="240" w:before="0" w:after="0"/>
      <w:jc w:val="left"/>
    </w:pPr>
    <w:rPr>
      <w:rFonts w:ascii="Courier New" w:hAnsi="Courier New" w:eastAsia="Times New Roman" w:cs="Courier New"/>
      <w:color w:val="auto"/>
      <w:kern w:val="0"/>
      <w:sz w:val="20"/>
      <w:szCs w:val="20"/>
      <w:lang w:val="ru-RU" w:eastAsia="ru-RU" w:bidi="ar-SA"/>
    </w:rPr>
  </w:style>
  <w:style w:type="paragraph" w:styleId="Default" w:customStyle="1">
    <w:name w:val="Default"/>
    <w:qFormat/>
    <w:rsid w:val="00ac2689"/>
    <w:pPr>
      <w:widowControl/>
      <w:suppressAutoHyphens w:val="true"/>
      <w:bidi w:val="0"/>
      <w:spacing w:lineRule="auto" w:line="240" w:before="0" w:after="0"/>
      <w:jc w:val="left"/>
    </w:pPr>
    <w:rPr>
      <w:rFonts w:ascii="Times New Roman" w:hAnsi="Times New Roman" w:eastAsia="Calibri" w:cs="Times New Roman"/>
      <w:color w:val="000000"/>
      <w:kern w:val="0"/>
      <w:sz w:val="24"/>
      <w:szCs w:val="24"/>
      <w:lang w:val="ru-RU" w:eastAsia="en-US" w:bidi="ar-SA"/>
    </w:rPr>
  </w:style>
  <w:style w:type="paragraph" w:styleId="11" w:customStyle="1">
    <w:name w:val="Заголовок №1"/>
    <w:basedOn w:val="Normal"/>
    <w:link w:val="1"/>
    <w:uiPriority w:val="99"/>
    <w:qFormat/>
    <w:rsid w:val="001037b7"/>
    <w:pPr>
      <w:widowControl w:val="false"/>
      <w:shd w:val="clear" w:color="auto" w:fill="FFFFFF"/>
      <w:spacing w:lineRule="atLeast" w:line="240" w:before="300" w:after="300"/>
      <w:ind w:hanging="2960"/>
      <w:outlineLvl w:val="0"/>
    </w:pPr>
    <w:rPr>
      <w:b/>
      <w:bCs/>
      <w:sz w:val="27"/>
      <w:szCs w:val="27"/>
    </w:rPr>
  </w:style>
  <w:style w:type="paragraph" w:styleId="Caption">
    <w:name w:val="caption"/>
    <w:basedOn w:val="Normal"/>
    <w:next w:val="Normal"/>
    <w:uiPriority w:val="35"/>
    <w:semiHidden/>
    <w:unhideWhenUsed/>
    <w:qFormat/>
    <w:rsid w:val="007813ce"/>
    <w:pPr>
      <w:spacing w:lineRule="auto" w:line="240"/>
    </w:pPr>
    <w:rPr>
      <w:b/>
      <w:bCs/>
      <w:color w:val="4F81BD" w:themeColor="accent1"/>
      <w:sz w:val="18"/>
      <w:szCs w:val="18"/>
    </w:rPr>
  </w:style>
  <w:style w:type="paragraph" w:styleId="BalloonText">
    <w:name w:val="Balloon Text"/>
    <w:basedOn w:val="Normal"/>
    <w:link w:val="Style15"/>
    <w:uiPriority w:val="99"/>
    <w:semiHidden/>
    <w:unhideWhenUsed/>
    <w:qFormat/>
    <w:rsid w:val="007813ce"/>
    <w:pPr>
      <w:spacing w:lineRule="auto" w:line="240" w:before="0" w:after="0"/>
    </w:pPr>
    <w:rPr>
      <w:rFonts w:ascii="Tahoma" w:hAnsi="Tahoma" w:cs="Tahoma"/>
      <w:sz w:val="16"/>
      <w:szCs w:val="16"/>
    </w:rPr>
  </w:style>
  <w:style w:type="paragraph" w:styleId="Style23">
    <w:name w:val="Колонтитул"/>
    <w:basedOn w:val="Normal"/>
    <w:qFormat/>
    <w:pPr/>
    <w:rPr/>
  </w:style>
  <w:style w:type="paragraph" w:styleId="Style24">
    <w:name w:val="Header"/>
    <w:basedOn w:val="Normal"/>
    <w:link w:val="Style16"/>
    <w:uiPriority w:val="99"/>
    <w:unhideWhenUsed/>
    <w:rsid w:val="00fd06ce"/>
    <w:pPr>
      <w:tabs>
        <w:tab w:val="clear" w:pos="708"/>
        <w:tab w:val="center" w:pos="4677" w:leader="none"/>
        <w:tab w:val="right" w:pos="9355" w:leader="none"/>
      </w:tabs>
      <w:spacing w:lineRule="auto" w:line="240" w:before="0" w:after="0"/>
    </w:pPr>
    <w:rPr/>
  </w:style>
  <w:style w:type="paragraph" w:styleId="Style25">
    <w:name w:val="Footer"/>
    <w:basedOn w:val="Normal"/>
    <w:link w:val="Style17"/>
    <w:uiPriority w:val="99"/>
    <w:unhideWhenUsed/>
    <w:rsid w:val="00fd06ce"/>
    <w:pPr>
      <w:tabs>
        <w:tab w:val="clear" w:pos="708"/>
        <w:tab w:val="center" w:pos="4677" w:leader="none"/>
        <w:tab w:val="right" w:pos="9355" w:leader="none"/>
      </w:tabs>
      <w:spacing w:lineRule="auto" w:line="240" w:before="0" w:after="0"/>
    </w:pPr>
    <w:rPr/>
  </w:style>
  <w:style w:type="paragraph" w:styleId="Style26">
    <w:name w:val="Содержимое врезки"/>
    <w:basedOn w:val="Normal"/>
    <w:qFormat/>
    <w:pPr/>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4">
    <w:name w:val="Table Grid"/>
    <w:basedOn w:val="a1"/>
    <w:uiPriority w:val="59"/>
    <w:rsid w:val="00d0559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yperlink" Target="http://www.mfc66.ru/" TargetMode="Externa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header" Target="header4.xml"/><Relationship Id="rId9" Type="http://schemas.openxmlformats.org/officeDocument/2006/relationships/header" Target="header5.xml"/><Relationship Id="rId10" Type="http://schemas.openxmlformats.org/officeDocument/2006/relationships/header" Target="header6.xml"/><Relationship Id="rId11" Type="http://schemas.openxmlformats.org/officeDocument/2006/relationships/header" Target="header7.xml"/><Relationship Id="rId12" Type="http://schemas.openxmlformats.org/officeDocument/2006/relationships/numbering" Target="numbering.xml"/><Relationship Id="rId13" Type="http://schemas.openxmlformats.org/officeDocument/2006/relationships/fontTable" Target="fontTable.xml"/><Relationship Id="rId14" Type="http://schemas.openxmlformats.org/officeDocument/2006/relationships/settings" Target="settings.xml"/><Relationship Id="rId15" Type="http://schemas.openxmlformats.org/officeDocument/2006/relationships/theme" Target="theme/theme1.xml"/><Relationship Id="rId16"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ECD716-9FFA-4148-A7D6-A94B1EBC98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902</TotalTime>
  <Application>LibreOffice/7.5.5.2$Windows_X86_64 LibreOffice_project/ca8fe7424262805f223b9a2334bc7181abbcbf5e</Application>
  <AppVersion>15.0000</AppVersion>
  <Pages>27</Pages>
  <Words>4600</Words>
  <Characters>33853</Characters>
  <CharactersWithSpaces>39856</CharactersWithSpaces>
  <Paragraphs>660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2020-03-17T05:45:00Z</dcterms:created>
  <dc:creator>Изместьева В. Ирина</dc:creator>
  <dc:description/>
  <dc:language>ru-RU</dc:language>
  <cp:lastModifiedBy/>
  <cp:lastPrinted>2020-03-25T08:47:00Z</cp:lastPrinted>
  <dcterms:modified xsi:type="dcterms:W3CDTF">2026-03-10T14:58:23Z</dcterms:modified>
  <cp:revision>14</cp:revision>
  <dc:subject/>
  <dc:title/>
</cp:coreProperties>
</file>

<file path=docProps/custom.xml><?xml version="1.0" encoding="utf-8"?>
<Properties xmlns="http://schemas.openxmlformats.org/officeDocument/2006/custom-properties" xmlns:vt="http://schemas.openxmlformats.org/officeDocument/2006/docPropsVTypes"/>
</file>